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53" w:rsidRPr="00C912B3" w:rsidRDefault="00C17853" w:rsidP="00C17853">
      <w:pPr>
        <w:jc w:val="center"/>
        <w:rPr>
          <w:rFonts w:eastAsia="Times New Roman" w:cs="Arial"/>
          <w:b/>
          <w:bCs/>
          <w:sz w:val="24"/>
          <w:szCs w:val="24"/>
        </w:rPr>
      </w:pPr>
    </w:p>
    <w:p w:rsidR="00C17853" w:rsidRPr="00C912B3" w:rsidRDefault="00C17853" w:rsidP="00C17853">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28E4115B" wp14:editId="507A8EB3">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C17853" w:rsidRPr="00C912B3" w:rsidRDefault="00C17853" w:rsidP="00C17853">
      <w:pPr>
        <w:jc w:val="center"/>
        <w:rPr>
          <w:rFonts w:eastAsia="Times New Roman" w:cs="Arial"/>
          <w:b/>
          <w:bCs/>
          <w:sz w:val="24"/>
          <w:szCs w:val="24"/>
        </w:rPr>
      </w:pPr>
      <w:r>
        <w:rPr>
          <w:rFonts w:eastAsia="Times New Roman" w:cs="Arial"/>
          <w:b/>
          <w:bCs/>
          <w:sz w:val="24"/>
          <w:szCs w:val="24"/>
        </w:rPr>
        <w:t xml:space="preserve">  Airwaves 5</w:t>
      </w:r>
      <w:r w:rsidRPr="00C17853">
        <w:rPr>
          <w:rFonts w:eastAsia="Times New Roman" w:cs="Arial"/>
          <w:b/>
          <w:bCs/>
          <w:sz w:val="24"/>
          <w:szCs w:val="24"/>
          <w:vertAlign w:val="superscript"/>
        </w:rPr>
        <w:t>th</w:t>
      </w:r>
      <w:r>
        <w:rPr>
          <w:rFonts w:eastAsia="Times New Roman" w:cs="Arial"/>
          <w:b/>
          <w:bCs/>
          <w:sz w:val="24"/>
          <w:szCs w:val="24"/>
        </w:rPr>
        <w:t xml:space="preserve"> July</w:t>
      </w:r>
      <w:r w:rsidRPr="00C912B3">
        <w:rPr>
          <w:rFonts w:eastAsia="Times New Roman" w:cs="Arial"/>
          <w:b/>
          <w:bCs/>
          <w:sz w:val="24"/>
          <w:szCs w:val="24"/>
        </w:rPr>
        <w:t xml:space="preserve"> 2019</w:t>
      </w:r>
    </w:p>
    <w:p w:rsidR="00C17853" w:rsidRPr="00C912B3" w:rsidRDefault="00C17853" w:rsidP="00C17853">
      <w:pPr>
        <w:jc w:val="right"/>
        <w:rPr>
          <w:rFonts w:eastAsia="Times New Roman" w:cs="Arial"/>
          <w:b/>
          <w:bCs/>
          <w:sz w:val="24"/>
          <w:szCs w:val="24"/>
        </w:rPr>
      </w:pPr>
      <w:r>
        <w:rPr>
          <w:rFonts w:eastAsia="Times New Roman" w:cs="Arial"/>
          <w:b/>
          <w:bCs/>
          <w:sz w:val="24"/>
          <w:szCs w:val="24"/>
        </w:rPr>
        <w:t>No.34</w:t>
      </w:r>
    </w:p>
    <w:p w:rsidR="00C17853" w:rsidRDefault="00C17853" w:rsidP="00C17853">
      <w:pPr>
        <w:rPr>
          <w:rFonts w:eastAsia="Times New Roman" w:cs="Arial"/>
          <w:sz w:val="24"/>
          <w:szCs w:val="24"/>
        </w:rPr>
      </w:pPr>
      <w:r w:rsidRPr="00C912B3">
        <w:rPr>
          <w:rFonts w:eastAsia="Times New Roman" w:cs="Arial"/>
          <w:sz w:val="24"/>
          <w:szCs w:val="24"/>
        </w:rPr>
        <w:t>Dear Parents and Carers</w:t>
      </w:r>
    </w:p>
    <w:p w:rsidR="00C304D4" w:rsidRDefault="00C304D4" w:rsidP="00C17853">
      <w:pPr>
        <w:rPr>
          <w:rFonts w:eastAsia="Times New Roman" w:cs="Arial"/>
          <w:sz w:val="24"/>
          <w:szCs w:val="24"/>
        </w:rPr>
      </w:pPr>
    </w:p>
    <w:p w:rsidR="00C304D4" w:rsidRDefault="00C304D4" w:rsidP="00C17853">
      <w:pPr>
        <w:rPr>
          <w:rFonts w:eastAsia="Times New Roman" w:cs="Arial"/>
          <w:sz w:val="24"/>
          <w:szCs w:val="24"/>
        </w:rPr>
      </w:pPr>
      <w:r>
        <w:rPr>
          <w:rFonts w:eastAsia="Times New Roman" w:cs="Arial"/>
          <w:sz w:val="24"/>
          <w:szCs w:val="24"/>
        </w:rPr>
        <w:t>What a fantastic day! I’m sure your child will tell you all about it before they head to bed for an early night!</w:t>
      </w:r>
      <w:bookmarkStart w:id="0" w:name="_GoBack"/>
      <w:bookmarkEnd w:id="0"/>
    </w:p>
    <w:p w:rsidR="00C17853" w:rsidRDefault="00C17853" w:rsidP="00C17853">
      <w:pPr>
        <w:rPr>
          <w:rFonts w:eastAsia="Times New Roman" w:cs="Arial"/>
          <w:sz w:val="24"/>
          <w:szCs w:val="24"/>
        </w:rPr>
      </w:pPr>
    </w:p>
    <w:p w:rsidR="00832B05" w:rsidRPr="00832B05" w:rsidRDefault="00C17853" w:rsidP="00832B05">
      <w:pPr>
        <w:rPr>
          <w:sz w:val="24"/>
          <w:szCs w:val="24"/>
        </w:rPr>
      </w:pPr>
      <w:r w:rsidRPr="00832B05">
        <w:rPr>
          <w:rFonts w:asciiTheme="minorHAnsi" w:hAnsiTheme="minorHAnsi" w:cs="Arial"/>
          <w:color w:val="000000"/>
          <w:sz w:val="24"/>
          <w:szCs w:val="24"/>
        </w:rPr>
        <w:t xml:space="preserve">Sports Day ran really smoothly on </w:t>
      </w:r>
      <w:r w:rsidR="006D2D30">
        <w:rPr>
          <w:rFonts w:asciiTheme="minorHAnsi" w:hAnsiTheme="minorHAnsi" w:cs="Arial"/>
          <w:color w:val="000000"/>
          <w:sz w:val="24"/>
          <w:szCs w:val="24"/>
        </w:rPr>
        <w:t>Tuesday</w:t>
      </w:r>
      <w:r w:rsidRPr="00832B05">
        <w:rPr>
          <w:rFonts w:asciiTheme="minorHAnsi" w:hAnsiTheme="minorHAnsi" w:cs="Arial"/>
          <w:color w:val="000000"/>
          <w:sz w:val="24"/>
          <w:szCs w:val="24"/>
        </w:rPr>
        <w:t xml:space="preserve"> and it was lovely to see so many families cheering the children on and then enjoying a picnic lunch together afterwards.  Many congratulations to the </w:t>
      </w:r>
      <w:r w:rsidR="00625A4D" w:rsidRPr="00832B05">
        <w:rPr>
          <w:rFonts w:asciiTheme="minorHAnsi" w:hAnsiTheme="minorHAnsi" w:cs="Arial"/>
          <w:color w:val="000000"/>
          <w:sz w:val="24"/>
          <w:szCs w:val="24"/>
        </w:rPr>
        <w:t>Lancaster’s</w:t>
      </w:r>
      <w:r w:rsidRPr="00832B05">
        <w:rPr>
          <w:rFonts w:asciiTheme="minorHAnsi" w:hAnsiTheme="minorHAnsi" w:cs="Arial"/>
          <w:color w:val="000000"/>
          <w:sz w:val="24"/>
          <w:szCs w:val="24"/>
        </w:rPr>
        <w:t xml:space="preserve"> team for retaining their title once again!  A big thank you to Miss Dyson</w:t>
      </w:r>
      <w:r w:rsidR="00832B05" w:rsidRPr="00832B05">
        <w:rPr>
          <w:rFonts w:asciiTheme="minorHAnsi" w:hAnsiTheme="minorHAnsi" w:cs="Arial"/>
          <w:color w:val="000000"/>
          <w:sz w:val="24"/>
          <w:szCs w:val="24"/>
        </w:rPr>
        <w:t xml:space="preserve"> for organi</w:t>
      </w:r>
      <w:r w:rsidR="006D2D30">
        <w:rPr>
          <w:rFonts w:asciiTheme="minorHAnsi" w:hAnsiTheme="minorHAnsi" w:cs="Arial"/>
          <w:color w:val="000000"/>
          <w:sz w:val="24"/>
          <w:szCs w:val="24"/>
        </w:rPr>
        <w:t>s</w:t>
      </w:r>
      <w:r w:rsidR="00832B05" w:rsidRPr="00832B05">
        <w:rPr>
          <w:rFonts w:asciiTheme="minorHAnsi" w:hAnsiTheme="minorHAnsi" w:cs="Arial"/>
          <w:color w:val="000000"/>
          <w:sz w:val="24"/>
          <w:szCs w:val="24"/>
        </w:rPr>
        <w:t xml:space="preserve">ing such a great morning.  </w:t>
      </w:r>
      <w:r w:rsidRPr="00832B05">
        <w:rPr>
          <w:rFonts w:asciiTheme="minorHAnsi" w:hAnsiTheme="minorHAnsi" w:cs="Arial"/>
          <w:color w:val="000000"/>
          <w:sz w:val="24"/>
          <w:szCs w:val="24"/>
        </w:rPr>
        <w:t xml:space="preserve"> </w:t>
      </w:r>
      <w:r w:rsidR="00832B05" w:rsidRPr="00832B05">
        <w:rPr>
          <w:sz w:val="24"/>
          <w:szCs w:val="24"/>
        </w:rPr>
        <w:t xml:space="preserve">FODs </w:t>
      </w:r>
      <w:r w:rsidR="00832B05">
        <w:rPr>
          <w:sz w:val="24"/>
          <w:szCs w:val="24"/>
        </w:rPr>
        <w:t xml:space="preserve">would like to thank you all for supporting them with generous donations at the </w:t>
      </w:r>
      <w:r w:rsidR="00D15DD8">
        <w:rPr>
          <w:sz w:val="24"/>
          <w:szCs w:val="24"/>
        </w:rPr>
        <w:t>tea and coffee</w:t>
      </w:r>
      <w:r w:rsidR="00832B05" w:rsidRPr="00832B05">
        <w:rPr>
          <w:sz w:val="24"/>
          <w:szCs w:val="24"/>
        </w:rPr>
        <w:t xml:space="preserve"> stand.</w:t>
      </w:r>
      <w:r w:rsidR="00832B05">
        <w:rPr>
          <w:sz w:val="24"/>
          <w:szCs w:val="24"/>
        </w:rPr>
        <w:t xml:space="preserve"> A</w:t>
      </w:r>
      <w:r w:rsidR="00832B05" w:rsidRPr="00832B05">
        <w:rPr>
          <w:sz w:val="24"/>
          <w:szCs w:val="24"/>
        </w:rPr>
        <w:t xml:space="preserve"> </w:t>
      </w:r>
      <w:r w:rsidR="00832B05">
        <w:rPr>
          <w:sz w:val="24"/>
          <w:szCs w:val="24"/>
        </w:rPr>
        <w:t>m</w:t>
      </w:r>
      <w:r w:rsidR="00832B05" w:rsidRPr="00832B05">
        <w:rPr>
          <w:sz w:val="24"/>
          <w:szCs w:val="24"/>
        </w:rPr>
        <w:t>agnificent £142</w:t>
      </w:r>
      <w:r w:rsidR="00832B05">
        <w:rPr>
          <w:sz w:val="24"/>
          <w:szCs w:val="24"/>
        </w:rPr>
        <w:t xml:space="preserve"> was</w:t>
      </w:r>
      <w:r w:rsidR="00832B05" w:rsidRPr="00832B05">
        <w:rPr>
          <w:sz w:val="24"/>
          <w:szCs w:val="24"/>
        </w:rPr>
        <w:t xml:space="preserve"> raised towards coaches for the trip on Friday.</w:t>
      </w:r>
    </w:p>
    <w:p w:rsidR="00C17853" w:rsidRDefault="00C17853" w:rsidP="00C17853">
      <w:pPr>
        <w:rPr>
          <w:rFonts w:eastAsia="Times New Roman" w:cs="Arial"/>
          <w:sz w:val="24"/>
          <w:szCs w:val="24"/>
        </w:rPr>
      </w:pPr>
    </w:p>
    <w:p w:rsidR="00832B05" w:rsidRDefault="00C17853" w:rsidP="00C17853">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625A4D" w:rsidRDefault="00625A4D" w:rsidP="00C17853">
      <w:pPr>
        <w:rPr>
          <w:rFonts w:eastAsia="Times New Roman" w:cs="Arial"/>
          <w:sz w:val="24"/>
          <w:szCs w:val="24"/>
        </w:rPr>
      </w:pPr>
      <w:r>
        <w:rPr>
          <w:rFonts w:eastAsia="Times New Roman" w:cs="Arial"/>
          <w:sz w:val="24"/>
          <w:szCs w:val="24"/>
        </w:rPr>
        <w:t xml:space="preserve">I was delighted to present some Year 6 children with certificates for the national Junior Maths Challenge. Well done </w:t>
      </w:r>
      <w:r w:rsidRPr="00D64C2B">
        <w:rPr>
          <w:rFonts w:eastAsia="Times New Roman" w:cs="Arial"/>
          <w:sz w:val="24"/>
          <w:szCs w:val="24"/>
        </w:rPr>
        <w:t xml:space="preserve">to </w:t>
      </w:r>
      <w:r w:rsidR="00D64C2B" w:rsidRPr="00D64C2B">
        <w:rPr>
          <w:rFonts w:eastAsia="Times New Roman" w:cs="Arial"/>
          <w:sz w:val="24"/>
          <w:szCs w:val="24"/>
        </w:rPr>
        <w:t xml:space="preserve">Emily, Fiona, Isobel, George, Seth </w:t>
      </w:r>
      <w:r w:rsidRPr="00D64C2B">
        <w:rPr>
          <w:rFonts w:eastAsia="Times New Roman" w:cs="Arial"/>
          <w:sz w:val="24"/>
          <w:szCs w:val="24"/>
        </w:rPr>
        <w:t>and especially to Joe</w:t>
      </w:r>
      <w:r>
        <w:rPr>
          <w:rFonts w:eastAsia="Times New Roman" w:cs="Arial"/>
          <w:sz w:val="24"/>
          <w:szCs w:val="24"/>
        </w:rPr>
        <w:t xml:space="preserve"> who achieved a gold award.</w:t>
      </w:r>
    </w:p>
    <w:p w:rsidR="00D64C2B" w:rsidRDefault="00D64C2B" w:rsidP="00C17853">
      <w:pPr>
        <w:rPr>
          <w:rFonts w:eastAsia="Times New Roman" w:cs="Arial"/>
          <w:sz w:val="24"/>
          <w:szCs w:val="24"/>
        </w:rPr>
      </w:pPr>
    </w:p>
    <w:p w:rsidR="006D2D30" w:rsidRDefault="006D2D30" w:rsidP="00C17853">
      <w:pPr>
        <w:rPr>
          <w:rFonts w:eastAsia="Times New Roman" w:cs="Arial"/>
          <w:sz w:val="24"/>
          <w:szCs w:val="24"/>
        </w:rPr>
      </w:pPr>
      <w:r>
        <w:rPr>
          <w:rFonts w:eastAsia="Times New Roman" w:cs="Arial"/>
          <w:sz w:val="24"/>
          <w:szCs w:val="24"/>
        </w:rPr>
        <w:t xml:space="preserve">On Monday, Year 4 children were presented with their dictionaries from the Rotary Club – purchased with money raised by the </w:t>
      </w:r>
      <w:proofErr w:type="spellStart"/>
      <w:r>
        <w:rPr>
          <w:rFonts w:eastAsia="Times New Roman" w:cs="Arial"/>
          <w:sz w:val="24"/>
          <w:szCs w:val="24"/>
        </w:rPr>
        <w:t>Sawston</w:t>
      </w:r>
      <w:proofErr w:type="spellEnd"/>
      <w:r>
        <w:rPr>
          <w:rFonts w:eastAsia="Times New Roman" w:cs="Arial"/>
          <w:sz w:val="24"/>
          <w:szCs w:val="24"/>
        </w:rPr>
        <w:t xml:space="preserve"> Fun Run.</w:t>
      </w:r>
    </w:p>
    <w:p w:rsidR="00D64C2B" w:rsidRDefault="00D64C2B" w:rsidP="00C17853">
      <w:pPr>
        <w:rPr>
          <w:rFonts w:eastAsia="Times New Roman" w:cs="Arial"/>
          <w:sz w:val="24"/>
          <w:szCs w:val="24"/>
        </w:rPr>
      </w:pPr>
    </w:p>
    <w:p w:rsidR="00832B05" w:rsidRDefault="00832B05" w:rsidP="00C17853">
      <w:pPr>
        <w:rPr>
          <w:rFonts w:eastAsia="Times New Roman" w:cs="Arial"/>
          <w:sz w:val="24"/>
          <w:szCs w:val="24"/>
        </w:rPr>
      </w:pPr>
      <w:r w:rsidRPr="00832B05">
        <w:rPr>
          <w:rFonts w:eastAsia="Times New Roman" w:cs="Arial"/>
          <w:sz w:val="24"/>
          <w:szCs w:val="24"/>
        </w:rPr>
        <w:t>Wednesday</w:t>
      </w:r>
      <w:r>
        <w:rPr>
          <w:rFonts w:eastAsia="Times New Roman" w:cs="Arial"/>
          <w:sz w:val="24"/>
          <w:szCs w:val="24"/>
        </w:rPr>
        <w:t xml:space="preserve"> was a very busy day!  Year 6 had their induction morning at SVC. The rest of the children got to spend some time in their new classes with their new teachers, </w:t>
      </w:r>
      <w:r w:rsidR="006D2D30">
        <w:rPr>
          <w:rFonts w:eastAsia="Times New Roman" w:cs="Arial"/>
          <w:sz w:val="24"/>
          <w:szCs w:val="24"/>
        </w:rPr>
        <w:t xml:space="preserve">including, </w:t>
      </w:r>
      <w:r>
        <w:rPr>
          <w:rFonts w:eastAsia="Times New Roman" w:cs="Arial"/>
          <w:sz w:val="24"/>
          <w:szCs w:val="24"/>
        </w:rPr>
        <w:t xml:space="preserve">Mrs Shannon in </w:t>
      </w:r>
      <w:r w:rsidR="00CA1F52">
        <w:rPr>
          <w:rFonts w:eastAsia="Times New Roman" w:cs="Arial"/>
          <w:sz w:val="24"/>
          <w:szCs w:val="24"/>
        </w:rPr>
        <w:t>Reception, Miss Pugh in Year 1/2</w:t>
      </w:r>
      <w:r>
        <w:rPr>
          <w:rFonts w:eastAsia="Times New Roman" w:cs="Arial"/>
          <w:sz w:val="24"/>
          <w:szCs w:val="24"/>
        </w:rPr>
        <w:t xml:space="preserve"> and Mr Butler </w:t>
      </w:r>
      <w:r w:rsidR="00CA1F52">
        <w:rPr>
          <w:rFonts w:eastAsia="Times New Roman" w:cs="Arial"/>
          <w:sz w:val="24"/>
          <w:szCs w:val="24"/>
        </w:rPr>
        <w:t>in year</w:t>
      </w:r>
      <w:r w:rsidR="006D2D30">
        <w:rPr>
          <w:rFonts w:eastAsia="Times New Roman" w:cs="Arial"/>
          <w:sz w:val="24"/>
          <w:szCs w:val="24"/>
        </w:rPr>
        <w:t xml:space="preserve"> 3 / 4</w:t>
      </w:r>
      <w:r w:rsidR="001C01A1">
        <w:rPr>
          <w:rFonts w:eastAsia="Times New Roman" w:cs="Arial"/>
          <w:sz w:val="24"/>
          <w:szCs w:val="24"/>
        </w:rPr>
        <w:t xml:space="preserve">. </w:t>
      </w:r>
      <w:r>
        <w:rPr>
          <w:rFonts w:eastAsia="Times New Roman" w:cs="Arial"/>
          <w:sz w:val="24"/>
          <w:szCs w:val="24"/>
        </w:rPr>
        <w:t xml:space="preserve"> </w:t>
      </w:r>
      <w:r w:rsidR="001C01A1">
        <w:rPr>
          <w:rFonts w:eastAsia="Times New Roman" w:cs="Arial"/>
          <w:sz w:val="24"/>
          <w:szCs w:val="24"/>
        </w:rPr>
        <w:t>W</w:t>
      </w:r>
      <w:r w:rsidRPr="00832B05">
        <w:rPr>
          <w:rFonts w:eastAsia="Times New Roman" w:cs="Arial"/>
          <w:sz w:val="24"/>
          <w:szCs w:val="24"/>
        </w:rPr>
        <w:t xml:space="preserve">e </w:t>
      </w:r>
      <w:r w:rsidR="001C01A1">
        <w:rPr>
          <w:rFonts w:eastAsia="Times New Roman" w:cs="Arial"/>
          <w:sz w:val="24"/>
          <w:szCs w:val="24"/>
        </w:rPr>
        <w:t xml:space="preserve">also </w:t>
      </w:r>
      <w:r w:rsidRPr="00832B05">
        <w:rPr>
          <w:rFonts w:eastAsia="Times New Roman" w:cs="Arial"/>
          <w:sz w:val="24"/>
          <w:szCs w:val="24"/>
        </w:rPr>
        <w:t xml:space="preserve">invited our new </w:t>
      </w:r>
      <w:r w:rsidR="006D2D30">
        <w:rPr>
          <w:rFonts w:eastAsia="Times New Roman" w:cs="Arial"/>
          <w:sz w:val="24"/>
          <w:szCs w:val="24"/>
        </w:rPr>
        <w:t>R</w:t>
      </w:r>
      <w:r w:rsidRPr="00832B05">
        <w:rPr>
          <w:rFonts w:eastAsia="Times New Roman" w:cs="Arial"/>
          <w:sz w:val="24"/>
          <w:szCs w:val="24"/>
        </w:rPr>
        <w:t>eception children in to school for a play, stay and lunch morning.</w:t>
      </w:r>
      <w:r>
        <w:rPr>
          <w:rFonts w:eastAsia="Times New Roman" w:cs="Arial"/>
          <w:sz w:val="24"/>
          <w:szCs w:val="24"/>
        </w:rPr>
        <w:t xml:space="preserve"> </w:t>
      </w:r>
      <w:r w:rsidR="00CA1F52">
        <w:rPr>
          <w:rFonts w:eastAsia="Times New Roman" w:cs="Arial"/>
          <w:sz w:val="24"/>
          <w:szCs w:val="24"/>
        </w:rPr>
        <w:t xml:space="preserve"> At the end of the school day we held our annual Open </w:t>
      </w:r>
      <w:r w:rsidR="006D2D30">
        <w:rPr>
          <w:rFonts w:eastAsia="Times New Roman" w:cs="Arial"/>
          <w:sz w:val="24"/>
          <w:szCs w:val="24"/>
        </w:rPr>
        <w:t>E</w:t>
      </w:r>
      <w:r w:rsidR="00CA1F52">
        <w:rPr>
          <w:rFonts w:eastAsia="Times New Roman" w:cs="Arial"/>
          <w:sz w:val="24"/>
          <w:szCs w:val="24"/>
        </w:rPr>
        <w:t xml:space="preserve">vening where parents got the chance to meet new teachers and see their </w:t>
      </w:r>
      <w:r w:rsidR="001C01A1">
        <w:rPr>
          <w:rFonts w:eastAsia="Times New Roman" w:cs="Arial"/>
          <w:sz w:val="24"/>
          <w:szCs w:val="24"/>
        </w:rPr>
        <w:t>child</w:t>
      </w:r>
      <w:r w:rsidR="00D15DD8">
        <w:rPr>
          <w:rFonts w:eastAsia="Times New Roman" w:cs="Arial"/>
          <w:sz w:val="24"/>
          <w:szCs w:val="24"/>
        </w:rPr>
        <w:t>’</w:t>
      </w:r>
      <w:r w:rsidR="001C01A1">
        <w:rPr>
          <w:rFonts w:eastAsia="Times New Roman" w:cs="Arial"/>
          <w:sz w:val="24"/>
          <w:szCs w:val="24"/>
        </w:rPr>
        <w:t>s</w:t>
      </w:r>
      <w:r w:rsidR="00CA1F52">
        <w:rPr>
          <w:rFonts w:eastAsia="Times New Roman" w:cs="Arial"/>
          <w:sz w:val="24"/>
          <w:szCs w:val="24"/>
        </w:rPr>
        <w:t xml:space="preserve"> work.</w:t>
      </w:r>
      <w:r>
        <w:rPr>
          <w:rFonts w:eastAsia="Times New Roman" w:cs="Arial"/>
          <w:sz w:val="24"/>
          <w:szCs w:val="24"/>
        </w:rPr>
        <w:t xml:space="preserve"> </w:t>
      </w:r>
      <w:r w:rsidR="006D2D30">
        <w:rPr>
          <w:rFonts w:eastAsia="Times New Roman" w:cs="Arial"/>
          <w:sz w:val="24"/>
          <w:szCs w:val="24"/>
        </w:rPr>
        <w:t>Our new teachers will be visiting school again this term to work with the teachers in their teams</w:t>
      </w:r>
      <w:r w:rsidR="00625A4D">
        <w:rPr>
          <w:rFonts w:eastAsia="Times New Roman" w:cs="Arial"/>
          <w:sz w:val="24"/>
          <w:szCs w:val="24"/>
        </w:rPr>
        <w:t xml:space="preserve"> and learn more about the children they will be teaching in September</w:t>
      </w:r>
      <w:r w:rsidR="006D2D30">
        <w:rPr>
          <w:rFonts w:eastAsia="Times New Roman" w:cs="Arial"/>
          <w:sz w:val="24"/>
          <w:szCs w:val="24"/>
        </w:rPr>
        <w:t>.</w:t>
      </w:r>
    </w:p>
    <w:p w:rsidR="006D2D30" w:rsidRDefault="006D2D30" w:rsidP="00C17853">
      <w:pPr>
        <w:rPr>
          <w:rFonts w:eastAsia="Times New Roman" w:cs="Arial"/>
          <w:sz w:val="24"/>
          <w:szCs w:val="24"/>
        </w:rPr>
      </w:pPr>
      <w:r>
        <w:rPr>
          <w:rFonts w:eastAsia="Times New Roman" w:cs="Arial"/>
          <w:sz w:val="24"/>
          <w:szCs w:val="24"/>
        </w:rPr>
        <w:t>The classes next year will have the names:</w:t>
      </w:r>
    </w:p>
    <w:p w:rsidR="006D2D30" w:rsidRDefault="006D2D30" w:rsidP="00C17853">
      <w:pPr>
        <w:rPr>
          <w:rFonts w:eastAsia="Times New Roman" w:cs="Arial"/>
          <w:sz w:val="24"/>
          <w:szCs w:val="24"/>
        </w:rPr>
      </w:pPr>
      <w:r>
        <w:rPr>
          <w:rFonts w:eastAsia="Times New Roman" w:cs="Arial"/>
          <w:sz w:val="24"/>
          <w:szCs w:val="24"/>
        </w:rPr>
        <w:t>Sheldrakes (Mrs Shannon)</w:t>
      </w:r>
    </w:p>
    <w:p w:rsidR="006D2D30" w:rsidRDefault="006D2D30" w:rsidP="00C17853">
      <w:pPr>
        <w:rPr>
          <w:rFonts w:eastAsia="Times New Roman" w:cs="Arial"/>
          <w:sz w:val="24"/>
          <w:szCs w:val="24"/>
        </w:rPr>
      </w:pPr>
      <w:r>
        <w:rPr>
          <w:rFonts w:eastAsia="Times New Roman" w:cs="Arial"/>
          <w:sz w:val="24"/>
          <w:szCs w:val="24"/>
        </w:rPr>
        <w:t>Lapwings (Mr Lloyd)</w:t>
      </w:r>
    </w:p>
    <w:p w:rsidR="006D2D30" w:rsidRDefault="006D2D30" w:rsidP="00C17853">
      <w:pPr>
        <w:rPr>
          <w:rFonts w:eastAsia="Times New Roman" w:cs="Arial"/>
          <w:sz w:val="24"/>
          <w:szCs w:val="24"/>
        </w:rPr>
      </w:pPr>
      <w:r>
        <w:rPr>
          <w:rFonts w:eastAsia="Times New Roman" w:cs="Arial"/>
          <w:sz w:val="24"/>
          <w:szCs w:val="24"/>
        </w:rPr>
        <w:t>Puffins (Miss Pugh)</w:t>
      </w:r>
    </w:p>
    <w:p w:rsidR="006D2D30" w:rsidRDefault="006D2D30" w:rsidP="00C17853">
      <w:pPr>
        <w:rPr>
          <w:rFonts w:eastAsia="Times New Roman" w:cs="Arial"/>
          <w:sz w:val="24"/>
          <w:szCs w:val="24"/>
        </w:rPr>
      </w:pPr>
      <w:r>
        <w:rPr>
          <w:rFonts w:eastAsia="Times New Roman" w:cs="Arial"/>
          <w:sz w:val="24"/>
          <w:szCs w:val="24"/>
        </w:rPr>
        <w:t>Blackbirds (Mr Butler)</w:t>
      </w:r>
    </w:p>
    <w:p w:rsidR="006D2D30" w:rsidRDefault="006D2D30" w:rsidP="00C17853">
      <w:pPr>
        <w:rPr>
          <w:rFonts w:eastAsia="Times New Roman" w:cs="Arial"/>
          <w:sz w:val="24"/>
          <w:szCs w:val="24"/>
        </w:rPr>
      </w:pPr>
      <w:r>
        <w:rPr>
          <w:rFonts w:eastAsia="Times New Roman" w:cs="Arial"/>
          <w:sz w:val="24"/>
          <w:szCs w:val="24"/>
        </w:rPr>
        <w:t>Wrens (Mr Walker)</w:t>
      </w:r>
    </w:p>
    <w:p w:rsidR="006D2D30" w:rsidRDefault="006D2D30" w:rsidP="00C17853">
      <w:pPr>
        <w:rPr>
          <w:rFonts w:eastAsia="Times New Roman" w:cs="Arial"/>
          <w:sz w:val="24"/>
          <w:szCs w:val="24"/>
        </w:rPr>
      </w:pPr>
      <w:r>
        <w:rPr>
          <w:rFonts w:eastAsia="Times New Roman" w:cs="Arial"/>
          <w:sz w:val="24"/>
          <w:szCs w:val="24"/>
        </w:rPr>
        <w:t>Hawks (Miss Hobbs)</w:t>
      </w:r>
    </w:p>
    <w:p w:rsidR="006D2D30" w:rsidRDefault="006D2D30" w:rsidP="00C17853">
      <w:pPr>
        <w:rPr>
          <w:rFonts w:eastAsia="Times New Roman" w:cs="Arial"/>
          <w:sz w:val="24"/>
          <w:szCs w:val="24"/>
        </w:rPr>
      </w:pPr>
      <w:r>
        <w:rPr>
          <w:rFonts w:eastAsia="Times New Roman" w:cs="Arial"/>
          <w:sz w:val="24"/>
          <w:szCs w:val="24"/>
        </w:rPr>
        <w:t>Skylarks (Mrs Johnston/Miss Medley)</w:t>
      </w:r>
    </w:p>
    <w:p w:rsidR="00625A4D" w:rsidRDefault="00625A4D" w:rsidP="00C17853">
      <w:pPr>
        <w:rPr>
          <w:rFonts w:eastAsia="Times New Roman" w:cs="Arial"/>
          <w:sz w:val="24"/>
          <w:szCs w:val="24"/>
        </w:rPr>
      </w:pPr>
      <w:r>
        <w:rPr>
          <w:rFonts w:eastAsia="Times New Roman" w:cs="Arial"/>
          <w:sz w:val="24"/>
          <w:szCs w:val="24"/>
        </w:rPr>
        <w:t xml:space="preserve">We will all </w:t>
      </w:r>
      <w:r w:rsidR="00770C27">
        <w:rPr>
          <w:rFonts w:eastAsia="Times New Roman" w:cs="Arial"/>
          <w:sz w:val="24"/>
          <w:szCs w:val="24"/>
        </w:rPr>
        <w:t>have bird names so that we can ‘</w:t>
      </w:r>
      <w:r>
        <w:rPr>
          <w:rFonts w:eastAsia="Times New Roman" w:cs="Arial"/>
          <w:sz w:val="24"/>
          <w:szCs w:val="24"/>
        </w:rPr>
        <w:t>aim high, fly high!</w:t>
      </w:r>
      <w:r w:rsidR="00770C27">
        <w:rPr>
          <w:rFonts w:eastAsia="Times New Roman" w:cs="Arial"/>
          <w:sz w:val="24"/>
          <w:szCs w:val="24"/>
        </w:rPr>
        <w:t>’</w:t>
      </w:r>
    </w:p>
    <w:p w:rsidR="00B07B72" w:rsidRDefault="00B07B72" w:rsidP="00C17853">
      <w:pPr>
        <w:rPr>
          <w:rFonts w:eastAsia="Times New Roman" w:cs="Arial"/>
          <w:sz w:val="24"/>
          <w:szCs w:val="24"/>
        </w:rPr>
      </w:pPr>
    </w:p>
    <w:p w:rsidR="00B07B72" w:rsidRDefault="00B07B72" w:rsidP="00B07B72">
      <w:pPr>
        <w:pStyle w:val="NormalWeb"/>
        <w:rPr>
          <w:rFonts w:ascii="Calibri" w:hAnsi="Calibri"/>
          <w:color w:val="000000"/>
        </w:rPr>
      </w:pPr>
      <w:r>
        <w:rPr>
          <w:rFonts w:ascii="Calibri" w:hAnsi="Calibri"/>
          <w:color w:val="000000"/>
        </w:rPr>
        <w:t xml:space="preserve">On Thursday Sunflowers performed in a fantastic class assembly sharing all of their learning about Africa. They shared some of their stories, told us all about the Big 5 animals and sang </w:t>
      </w:r>
      <w:r>
        <w:rPr>
          <w:rFonts w:ascii="Calibri" w:hAnsi="Calibri"/>
          <w:color w:val="000000"/>
        </w:rPr>
        <w:lastRenderedPageBreak/>
        <w:t>a lively Africa Conga song. They thoroughly enjoyed sharing what they have learnt this term with their friends and family.</w:t>
      </w:r>
    </w:p>
    <w:p w:rsidR="00B07B72" w:rsidRDefault="00B07B72" w:rsidP="00B07B72">
      <w:pPr>
        <w:pStyle w:val="NormalWeb"/>
        <w:rPr>
          <w:rFonts w:ascii="Calibri" w:hAnsi="Calibri"/>
          <w:color w:val="000000"/>
        </w:rPr>
      </w:pPr>
    </w:p>
    <w:p w:rsidR="00B07B72" w:rsidRDefault="00B07B72" w:rsidP="00C17853">
      <w:pPr>
        <w:rPr>
          <w:rFonts w:eastAsia="Times New Roman" w:cs="Arial"/>
          <w:sz w:val="24"/>
          <w:szCs w:val="24"/>
        </w:rPr>
      </w:pPr>
    </w:p>
    <w:p w:rsidR="001C01A1" w:rsidRDefault="001C01A1" w:rsidP="00C17853">
      <w:pPr>
        <w:rPr>
          <w:rFonts w:eastAsia="Times New Roman" w:cs="Arial"/>
          <w:sz w:val="24"/>
          <w:szCs w:val="24"/>
        </w:rPr>
      </w:pPr>
    </w:p>
    <w:p w:rsidR="00C17853" w:rsidRDefault="00C17853" w:rsidP="00C17853">
      <w:pPr>
        <w:rPr>
          <w:b/>
          <w:sz w:val="24"/>
          <w:szCs w:val="24"/>
        </w:rPr>
      </w:pPr>
      <w:r w:rsidRPr="005D02E8">
        <w:rPr>
          <w:b/>
          <w:sz w:val="24"/>
          <w:szCs w:val="24"/>
        </w:rPr>
        <w:t>Coming soon….</w:t>
      </w:r>
    </w:p>
    <w:p w:rsidR="001C01A1" w:rsidRDefault="001C01A1" w:rsidP="00C17853">
      <w:pPr>
        <w:rPr>
          <w:sz w:val="24"/>
          <w:szCs w:val="24"/>
        </w:rPr>
      </w:pPr>
      <w:r w:rsidRPr="00CF0431">
        <w:rPr>
          <w:sz w:val="24"/>
          <w:szCs w:val="24"/>
        </w:rPr>
        <w:t>Mr Walker is holding a transition meeting on Thursday</w:t>
      </w:r>
      <w:r w:rsidR="00625A4D">
        <w:rPr>
          <w:sz w:val="24"/>
          <w:szCs w:val="24"/>
        </w:rPr>
        <w:t xml:space="preserve"> 18</w:t>
      </w:r>
      <w:r w:rsidR="00625A4D" w:rsidRPr="00625A4D">
        <w:rPr>
          <w:sz w:val="24"/>
          <w:szCs w:val="24"/>
          <w:vertAlign w:val="superscript"/>
        </w:rPr>
        <w:t>th</w:t>
      </w:r>
      <w:r w:rsidRPr="00CF0431">
        <w:rPr>
          <w:sz w:val="24"/>
          <w:szCs w:val="24"/>
        </w:rPr>
        <w:t xml:space="preserve">, 2.45 – 3.15pm, for parents of Year 2 children who will be moving to Year 3 in </w:t>
      </w:r>
      <w:r w:rsidR="00CF0431" w:rsidRPr="00CF0431">
        <w:rPr>
          <w:sz w:val="24"/>
          <w:szCs w:val="24"/>
        </w:rPr>
        <w:t>September</w:t>
      </w:r>
      <w:r w:rsidRPr="00CF0431">
        <w:rPr>
          <w:sz w:val="24"/>
          <w:szCs w:val="24"/>
        </w:rPr>
        <w:t>.</w:t>
      </w:r>
      <w:r w:rsidR="00625A4D">
        <w:rPr>
          <w:sz w:val="24"/>
          <w:szCs w:val="24"/>
        </w:rPr>
        <w:t xml:space="preserve"> Don’t worry if you can’t make it; the slides will be put onto the website.</w:t>
      </w:r>
    </w:p>
    <w:p w:rsidR="00B07B72" w:rsidRDefault="00B07B72" w:rsidP="00C17853">
      <w:pPr>
        <w:rPr>
          <w:sz w:val="24"/>
          <w:szCs w:val="24"/>
        </w:rPr>
      </w:pPr>
    </w:p>
    <w:p w:rsidR="001C01A1" w:rsidRDefault="001C01A1" w:rsidP="00C17853">
      <w:pPr>
        <w:rPr>
          <w:sz w:val="24"/>
          <w:szCs w:val="24"/>
        </w:rPr>
      </w:pPr>
      <w:r w:rsidRPr="001C01A1">
        <w:rPr>
          <w:sz w:val="24"/>
          <w:szCs w:val="24"/>
        </w:rPr>
        <w:t>On Thursday Year 5 are off to SVC to take part in an Olympics day.</w:t>
      </w:r>
    </w:p>
    <w:p w:rsidR="00625A4D" w:rsidRDefault="00625A4D" w:rsidP="00C17853">
      <w:pPr>
        <w:rPr>
          <w:sz w:val="24"/>
          <w:szCs w:val="24"/>
        </w:rPr>
      </w:pPr>
    </w:p>
    <w:p w:rsidR="00625A4D" w:rsidRPr="001C01A1" w:rsidRDefault="00625A4D" w:rsidP="00C17853">
      <w:pPr>
        <w:rPr>
          <w:sz w:val="24"/>
          <w:szCs w:val="24"/>
        </w:rPr>
      </w:pPr>
      <w:r>
        <w:rPr>
          <w:sz w:val="24"/>
          <w:szCs w:val="24"/>
        </w:rPr>
        <w:t>On Wednesday a team of Y5 / 6 will take part in a rounders competition at SVC.</w:t>
      </w:r>
    </w:p>
    <w:p w:rsidR="00C17853" w:rsidRDefault="00C17853" w:rsidP="00C17853">
      <w:pPr>
        <w:pStyle w:val="NormalWeb"/>
        <w:rPr>
          <w:rFonts w:asciiTheme="minorHAnsi" w:hAnsiTheme="minorHAnsi"/>
          <w:color w:val="000000"/>
        </w:rPr>
      </w:pPr>
    </w:p>
    <w:p w:rsidR="00C17853" w:rsidRDefault="00C17853" w:rsidP="00C17853">
      <w:pPr>
        <w:rPr>
          <w:sz w:val="24"/>
          <w:szCs w:val="24"/>
        </w:rPr>
      </w:pPr>
      <w:r w:rsidRPr="0099522B">
        <w:rPr>
          <w:sz w:val="24"/>
          <w:szCs w:val="24"/>
        </w:rPr>
        <w:t xml:space="preserve">The July </w:t>
      </w:r>
      <w:proofErr w:type="spellStart"/>
      <w:r w:rsidRPr="0099522B">
        <w:rPr>
          <w:sz w:val="24"/>
          <w:szCs w:val="24"/>
        </w:rPr>
        <w:t>airdays</w:t>
      </w:r>
      <w:proofErr w:type="spellEnd"/>
      <w:r w:rsidRPr="0099522B">
        <w:rPr>
          <w:sz w:val="24"/>
          <w:szCs w:val="24"/>
        </w:rPr>
        <w:t xml:space="preserve"> are coming up on the 13</w:t>
      </w:r>
      <w:r w:rsidRPr="0099522B">
        <w:rPr>
          <w:sz w:val="24"/>
          <w:szCs w:val="24"/>
          <w:vertAlign w:val="superscript"/>
        </w:rPr>
        <w:t>th</w:t>
      </w:r>
      <w:r w:rsidRPr="0099522B">
        <w:rPr>
          <w:sz w:val="24"/>
          <w:szCs w:val="24"/>
        </w:rPr>
        <w:t xml:space="preserve"> and 14</w:t>
      </w:r>
      <w:r w:rsidRPr="0099522B">
        <w:rPr>
          <w:sz w:val="24"/>
          <w:szCs w:val="24"/>
          <w:vertAlign w:val="superscript"/>
        </w:rPr>
        <w:t>th</w:t>
      </w:r>
      <w:r w:rsidRPr="0099522B">
        <w:rPr>
          <w:sz w:val="24"/>
          <w:szCs w:val="24"/>
        </w:rPr>
        <w:t xml:space="preserve"> of July. We need helpers to cover the tent and BBQ over the weekend and as many lovely cakes as possible. Lots of people couldn’t make it along for the bank holiday weekend so we are hoping for a great turn out of volunteers this time. As you will be aware we have already sadly lost one fund raising event this year due to lack of volunteers with the summer fair; so it is imperative that we have all areas covered, any time you can spare will be greatly appreciated. We have </w:t>
      </w:r>
      <w:r w:rsidR="00625A4D" w:rsidRPr="0099522B">
        <w:rPr>
          <w:sz w:val="24"/>
          <w:szCs w:val="24"/>
        </w:rPr>
        <w:t>one-hour</w:t>
      </w:r>
      <w:r w:rsidRPr="0099522B">
        <w:rPr>
          <w:sz w:val="24"/>
          <w:szCs w:val="24"/>
        </w:rPr>
        <w:t xml:space="preserve"> slots between 8.00 and 6.00 on both Saturday and Sunday.  Please contact FODS to let us know the area and time you can cover. Contact us via </w:t>
      </w:r>
      <w:proofErr w:type="spellStart"/>
      <w:r w:rsidR="00625A4D">
        <w:rPr>
          <w:sz w:val="24"/>
          <w:szCs w:val="24"/>
        </w:rPr>
        <w:t>C</w:t>
      </w:r>
      <w:r w:rsidRPr="0099522B">
        <w:rPr>
          <w:sz w:val="24"/>
          <w:szCs w:val="24"/>
        </w:rPr>
        <w:t>lasslist</w:t>
      </w:r>
      <w:proofErr w:type="spellEnd"/>
      <w:r w:rsidRPr="0099522B">
        <w:rPr>
          <w:sz w:val="24"/>
          <w:szCs w:val="24"/>
        </w:rPr>
        <w:t xml:space="preserve"> or on </w:t>
      </w:r>
      <w:hyperlink r:id="rId5" w:history="1">
        <w:r w:rsidRPr="0099522B">
          <w:rPr>
            <w:rStyle w:val="Hyperlink"/>
            <w:sz w:val="24"/>
            <w:szCs w:val="24"/>
          </w:rPr>
          <w:t>fods.email@gmail.com</w:t>
        </w:r>
      </w:hyperlink>
      <w:r w:rsidRPr="0099522B">
        <w:rPr>
          <w:sz w:val="24"/>
          <w:szCs w:val="24"/>
        </w:rPr>
        <w:t xml:space="preserve"> Please note Saturday morning tea tent is now fully covered and we need more people for afternoons then mornings so please try to opt for afternoon as a first choice if possible. </w:t>
      </w:r>
    </w:p>
    <w:p w:rsidR="00D82720" w:rsidRDefault="00D82720" w:rsidP="00C17853">
      <w:pPr>
        <w:rPr>
          <w:sz w:val="24"/>
          <w:szCs w:val="24"/>
        </w:rPr>
      </w:pPr>
    </w:p>
    <w:p w:rsidR="00B07B72" w:rsidRDefault="00D82720" w:rsidP="00C17853">
      <w:pPr>
        <w:rPr>
          <w:sz w:val="24"/>
          <w:szCs w:val="24"/>
        </w:rPr>
      </w:pPr>
      <w:r>
        <w:rPr>
          <w:sz w:val="24"/>
          <w:szCs w:val="24"/>
        </w:rPr>
        <w:t>Wednesday 17</w:t>
      </w:r>
      <w:r w:rsidRPr="00D82720">
        <w:rPr>
          <w:sz w:val="24"/>
          <w:szCs w:val="24"/>
          <w:vertAlign w:val="superscript"/>
        </w:rPr>
        <w:t>th</w:t>
      </w:r>
      <w:r>
        <w:rPr>
          <w:sz w:val="24"/>
          <w:szCs w:val="24"/>
        </w:rPr>
        <w:t xml:space="preserve"> July is our annual Leaver BBQ.  Traditionally this is a parent run event.  </w:t>
      </w:r>
      <w:r w:rsidR="00B07B72">
        <w:rPr>
          <w:sz w:val="24"/>
          <w:szCs w:val="24"/>
        </w:rPr>
        <w:t xml:space="preserve">This year FODs are providing a budget </w:t>
      </w:r>
      <w:r>
        <w:rPr>
          <w:sz w:val="24"/>
          <w:szCs w:val="24"/>
        </w:rPr>
        <w:t xml:space="preserve">for the BBQ.  </w:t>
      </w:r>
      <w:r w:rsidR="00B07B72">
        <w:rPr>
          <w:sz w:val="24"/>
          <w:szCs w:val="24"/>
        </w:rPr>
        <w:t>If there are a couple of parents who would like to take charge of spending this budget, we’d love to hear from you.</w:t>
      </w:r>
    </w:p>
    <w:p w:rsidR="00B07B72" w:rsidRDefault="00B07B72" w:rsidP="00C17853">
      <w:pPr>
        <w:rPr>
          <w:sz w:val="24"/>
          <w:szCs w:val="24"/>
        </w:rPr>
      </w:pPr>
    </w:p>
    <w:p w:rsidR="00D64C2B" w:rsidRPr="0099522B" w:rsidRDefault="00D64C2B" w:rsidP="00C17853">
      <w:pPr>
        <w:rPr>
          <w:sz w:val="24"/>
          <w:szCs w:val="24"/>
        </w:rPr>
      </w:pPr>
      <w:r>
        <w:rPr>
          <w:sz w:val="24"/>
          <w:szCs w:val="24"/>
        </w:rPr>
        <w:t>Monday 22</w:t>
      </w:r>
      <w:r w:rsidRPr="00D64C2B">
        <w:rPr>
          <w:sz w:val="24"/>
          <w:szCs w:val="24"/>
          <w:vertAlign w:val="superscript"/>
        </w:rPr>
        <w:t>nd</w:t>
      </w:r>
      <w:r>
        <w:rPr>
          <w:sz w:val="24"/>
          <w:szCs w:val="24"/>
        </w:rPr>
        <w:t xml:space="preserve"> July is the next garden working party.</w:t>
      </w:r>
    </w:p>
    <w:p w:rsidR="00C17853" w:rsidRPr="0099522B" w:rsidRDefault="00C17853" w:rsidP="00C17853">
      <w:pPr>
        <w:rPr>
          <w:sz w:val="24"/>
          <w:szCs w:val="24"/>
        </w:rPr>
      </w:pPr>
    </w:p>
    <w:p w:rsidR="00C17853" w:rsidRDefault="00C17853" w:rsidP="00C17853">
      <w:pPr>
        <w:rPr>
          <w:rFonts w:eastAsia="Times New Roman"/>
          <w:b/>
          <w:iCs/>
          <w:sz w:val="24"/>
          <w:szCs w:val="24"/>
        </w:rPr>
      </w:pPr>
      <w:r>
        <w:rPr>
          <w:rFonts w:eastAsia="Times New Roman"/>
          <w:b/>
          <w:iCs/>
          <w:sz w:val="24"/>
          <w:szCs w:val="24"/>
        </w:rPr>
        <w:t>Don’t forget…</w:t>
      </w:r>
    </w:p>
    <w:p w:rsidR="00C17853" w:rsidRDefault="00CF0431" w:rsidP="00C17853">
      <w:pPr>
        <w:rPr>
          <w:bCs/>
          <w:sz w:val="24"/>
          <w:szCs w:val="24"/>
        </w:rPr>
      </w:pPr>
      <w:r>
        <w:rPr>
          <w:bCs/>
          <w:sz w:val="24"/>
          <w:szCs w:val="24"/>
        </w:rPr>
        <w:t xml:space="preserve">Last swimming session for Lapwings, </w:t>
      </w:r>
      <w:r w:rsidR="006D2D30">
        <w:rPr>
          <w:bCs/>
          <w:sz w:val="24"/>
          <w:szCs w:val="24"/>
        </w:rPr>
        <w:t>H</w:t>
      </w:r>
      <w:r>
        <w:rPr>
          <w:bCs/>
          <w:sz w:val="24"/>
          <w:szCs w:val="24"/>
        </w:rPr>
        <w:t>awks and Year 6</w:t>
      </w:r>
      <w:r w:rsidR="00D15DD8">
        <w:rPr>
          <w:bCs/>
          <w:sz w:val="24"/>
          <w:szCs w:val="24"/>
        </w:rPr>
        <w:t>.</w:t>
      </w:r>
    </w:p>
    <w:p w:rsidR="006D2D30" w:rsidRDefault="006D2D30" w:rsidP="00C17853">
      <w:pPr>
        <w:rPr>
          <w:bCs/>
          <w:sz w:val="24"/>
          <w:szCs w:val="24"/>
        </w:rPr>
      </w:pPr>
    </w:p>
    <w:p w:rsidR="006D2D30" w:rsidRDefault="00625A4D" w:rsidP="00C17853">
      <w:pPr>
        <w:rPr>
          <w:bCs/>
          <w:sz w:val="24"/>
          <w:szCs w:val="24"/>
        </w:rPr>
      </w:pPr>
      <w:r>
        <w:rPr>
          <w:bCs/>
          <w:sz w:val="24"/>
          <w:szCs w:val="24"/>
        </w:rPr>
        <w:t xml:space="preserve">This week, </w:t>
      </w:r>
      <w:r w:rsidR="006D2D30">
        <w:rPr>
          <w:bCs/>
          <w:sz w:val="24"/>
          <w:szCs w:val="24"/>
        </w:rPr>
        <w:t xml:space="preserve">I have met with </w:t>
      </w:r>
      <w:r>
        <w:rPr>
          <w:bCs/>
          <w:sz w:val="24"/>
          <w:szCs w:val="24"/>
        </w:rPr>
        <w:t xml:space="preserve">one or two </w:t>
      </w:r>
      <w:r w:rsidR="006D2D30">
        <w:rPr>
          <w:bCs/>
          <w:sz w:val="24"/>
          <w:szCs w:val="24"/>
        </w:rPr>
        <w:t>parents to talk about classes and teachers for next year – remember, if you have a query, do please come and talk to me</w:t>
      </w:r>
      <w:r>
        <w:rPr>
          <w:bCs/>
          <w:sz w:val="24"/>
          <w:szCs w:val="24"/>
        </w:rPr>
        <w:t xml:space="preserve"> so that we can resolve concerns quickly.</w:t>
      </w:r>
    </w:p>
    <w:p w:rsidR="00625A4D" w:rsidRDefault="00625A4D" w:rsidP="00C17853">
      <w:pPr>
        <w:rPr>
          <w:bCs/>
          <w:sz w:val="24"/>
          <w:szCs w:val="24"/>
        </w:rPr>
      </w:pPr>
    </w:p>
    <w:p w:rsidR="00625A4D" w:rsidRDefault="00625A4D" w:rsidP="00C17853">
      <w:pPr>
        <w:rPr>
          <w:bCs/>
          <w:sz w:val="24"/>
          <w:szCs w:val="24"/>
        </w:rPr>
      </w:pPr>
    </w:p>
    <w:p w:rsidR="00C17853" w:rsidRDefault="00C17853" w:rsidP="00C17853">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C17853" w:rsidRDefault="00C17853" w:rsidP="00C17853">
      <w:pPr>
        <w:rPr>
          <w:rFonts w:eastAsia="Times New Roman" w:cs="Arial"/>
          <w:i/>
          <w:sz w:val="24"/>
          <w:szCs w:val="24"/>
        </w:rPr>
      </w:pPr>
    </w:p>
    <w:p w:rsidR="00C17853" w:rsidRDefault="00C17853" w:rsidP="00C17853">
      <w:pPr>
        <w:rPr>
          <w:rFonts w:eastAsia="Times New Roman" w:cs="Arial"/>
          <w:i/>
          <w:sz w:val="24"/>
          <w:szCs w:val="24"/>
        </w:rPr>
      </w:pPr>
    </w:p>
    <w:p w:rsidR="00C17853" w:rsidRPr="00C912B3" w:rsidRDefault="00C17853" w:rsidP="00C17853">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86"/>
      </w:tblGrid>
      <w:tr w:rsidR="00C17853" w:rsidRPr="00C912B3" w:rsidTr="00AB0E4D">
        <w:trPr>
          <w:trHeight w:val="1431"/>
          <w:tblCellSpacing w:w="0" w:type="dxa"/>
        </w:trPr>
        <w:tc>
          <w:tcPr>
            <w:tcW w:w="0" w:type="auto"/>
          </w:tcPr>
          <w:p w:rsidR="00C17853" w:rsidRDefault="00C17853" w:rsidP="00AB0E4D"/>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96"/>
            </w:tblGrid>
            <w:tr w:rsidR="00C17853" w:rsidRPr="00C912B3" w:rsidTr="00AB0E4D">
              <w:trPr>
                <w:trHeight w:val="1431"/>
                <w:tblCellSpacing w:w="0" w:type="dxa"/>
              </w:trPr>
              <w:tc>
                <w:tcPr>
                  <w:tcW w:w="0" w:type="auto"/>
                  <w:shd w:val="clear" w:color="auto" w:fill="auto"/>
                </w:tcPr>
                <w:p w:rsidR="00C17853" w:rsidRPr="00C912B3" w:rsidRDefault="00C17853" w:rsidP="00AB0E4D">
                  <w:pPr>
                    <w:rPr>
                      <w:rFonts w:eastAsia="Times New Roman"/>
                      <w:b/>
                      <w:sz w:val="24"/>
                      <w:szCs w:val="24"/>
                    </w:rPr>
                  </w:pPr>
                  <w:r w:rsidRPr="00C912B3">
                    <w:rPr>
                      <w:rFonts w:eastAsia="Times New Roman"/>
                      <w:b/>
                      <w:sz w:val="24"/>
                      <w:szCs w:val="24"/>
                    </w:rPr>
                    <w:t>Lunc</w:t>
                  </w:r>
                  <w:r>
                    <w:rPr>
                      <w:rFonts w:eastAsia="Times New Roman"/>
                      <w:b/>
                      <w:sz w:val="24"/>
                      <w:szCs w:val="24"/>
                    </w:rPr>
                    <w:t xml:space="preserve">hes for week beginning </w:t>
                  </w:r>
                  <w:r w:rsidR="00CF0431">
                    <w:rPr>
                      <w:rFonts w:eastAsia="Times New Roman"/>
                      <w:b/>
                      <w:sz w:val="24"/>
                      <w:szCs w:val="24"/>
                    </w:rPr>
                    <w:t>Monday 8</w:t>
                  </w:r>
                  <w:r w:rsidR="00CF0431" w:rsidRPr="00CF0431">
                    <w:rPr>
                      <w:rFonts w:eastAsia="Times New Roman"/>
                      <w:b/>
                      <w:sz w:val="24"/>
                      <w:szCs w:val="24"/>
                      <w:vertAlign w:val="superscript"/>
                    </w:rPr>
                    <w:t>th</w:t>
                  </w:r>
                  <w:r w:rsidR="00CF0431">
                    <w:rPr>
                      <w:rFonts w:eastAsia="Times New Roman"/>
                      <w:b/>
                      <w:sz w:val="24"/>
                      <w:szCs w:val="24"/>
                    </w:rPr>
                    <w:t xml:space="preserve"> July</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273"/>
                    <w:gridCol w:w="2250"/>
                    <w:gridCol w:w="2047"/>
                  </w:tblGrid>
                  <w:tr w:rsidR="00C17853" w:rsidRPr="00C912B3" w:rsidTr="00AB0E4D">
                    <w:tc>
                      <w:tcPr>
                        <w:tcW w:w="1726" w:type="dxa"/>
                      </w:tcPr>
                      <w:p w:rsidR="00C17853" w:rsidRPr="00C912B3" w:rsidRDefault="00C17853" w:rsidP="00AB0E4D">
                        <w:pPr>
                          <w:rPr>
                            <w:rFonts w:eastAsia="Times New Roman" w:cs="Arial"/>
                            <w:sz w:val="24"/>
                            <w:szCs w:val="24"/>
                          </w:rPr>
                        </w:pPr>
                      </w:p>
                    </w:tc>
                    <w:tc>
                      <w:tcPr>
                        <w:tcW w:w="2273" w:type="dxa"/>
                      </w:tcPr>
                      <w:p w:rsidR="00C17853" w:rsidRPr="00C912B3" w:rsidRDefault="00C17853" w:rsidP="00AB0E4D">
                        <w:pPr>
                          <w:rPr>
                            <w:rFonts w:eastAsia="Times New Roman" w:cs="Arial"/>
                            <w:b/>
                            <w:sz w:val="24"/>
                            <w:szCs w:val="24"/>
                          </w:rPr>
                        </w:pPr>
                        <w:r w:rsidRPr="00C912B3">
                          <w:rPr>
                            <w:rFonts w:eastAsia="Times New Roman" w:cs="Arial"/>
                            <w:b/>
                            <w:sz w:val="24"/>
                            <w:szCs w:val="24"/>
                          </w:rPr>
                          <w:t>Red Option</w:t>
                        </w:r>
                      </w:p>
                    </w:tc>
                    <w:tc>
                      <w:tcPr>
                        <w:tcW w:w="2250" w:type="dxa"/>
                      </w:tcPr>
                      <w:p w:rsidR="00C17853" w:rsidRPr="00C912B3" w:rsidRDefault="00C17853" w:rsidP="00AB0E4D">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C17853" w:rsidRPr="00C912B3" w:rsidRDefault="00C17853" w:rsidP="00AB0E4D">
                        <w:pPr>
                          <w:rPr>
                            <w:rFonts w:eastAsia="Times New Roman" w:cs="Arial"/>
                            <w:b/>
                            <w:sz w:val="24"/>
                            <w:szCs w:val="24"/>
                          </w:rPr>
                        </w:pPr>
                        <w:r w:rsidRPr="00C912B3">
                          <w:rPr>
                            <w:rFonts w:eastAsia="Times New Roman" w:cs="Arial"/>
                            <w:b/>
                            <w:sz w:val="24"/>
                            <w:szCs w:val="24"/>
                          </w:rPr>
                          <w:t>Blue Option</w:t>
                        </w:r>
                      </w:p>
                      <w:p w:rsidR="00C17853" w:rsidRPr="00C912B3" w:rsidRDefault="00C17853" w:rsidP="00AB0E4D">
                        <w:pPr>
                          <w:rPr>
                            <w:rFonts w:eastAsia="Times New Roman" w:cs="Arial"/>
                            <w:b/>
                            <w:sz w:val="24"/>
                            <w:szCs w:val="24"/>
                          </w:rPr>
                        </w:pPr>
                        <w:r w:rsidRPr="00C912B3">
                          <w:rPr>
                            <w:rFonts w:eastAsia="Times New Roman" w:cs="Arial"/>
                            <w:b/>
                            <w:sz w:val="24"/>
                            <w:szCs w:val="24"/>
                          </w:rPr>
                          <w:t>(Light bite)</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Monday</w:t>
                        </w:r>
                      </w:p>
                    </w:tc>
                    <w:tc>
                      <w:tcPr>
                        <w:tcW w:w="2273" w:type="dxa"/>
                      </w:tcPr>
                      <w:p w:rsidR="00C17853" w:rsidRPr="00C912B3" w:rsidRDefault="00A611A8" w:rsidP="00AB0E4D">
                        <w:pPr>
                          <w:rPr>
                            <w:rFonts w:eastAsia="Times New Roman" w:cs="Arial"/>
                            <w:sz w:val="24"/>
                            <w:szCs w:val="24"/>
                          </w:rPr>
                        </w:pPr>
                        <w:r>
                          <w:rPr>
                            <w:rFonts w:eastAsia="Times New Roman" w:cs="Arial"/>
                            <w:sz w:val="24"/>
                            <w:szCs w:val="24"/>
                          </w:rPr>
                          <w:t>Chicken grill</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Quorn dippers</w:t>
                        </w:r>
                      </w:p>
                    </w:tc>
                    <w:tc>
                      <w:tcPr>
                        <w:tcW w:w="2047" w:type="dxa"/>
                      </w:tcPr>
                      <w:p w:rsidR="00C17853" w:rsidRPr="00C912B3" w:rsidRDefault="00C17853" w:rsidP="00AB0E4D">
                        <w:pPr>
                          <w:rPr>
                            <w:rFonts w:eastAsia="Times New Roman" w:cs="Arial"/>
                            <w:sz w:val="24"/>
                            <w:szCs w:val="24"/>
                          </w:rPr>
                        </w:pPr>
                        <w:r>
                          <w:rPr>
                            <w:rFonts w:eastAsia="Times New Roman" w:cs="Arial"/>
                            <w:sz w:val="24"/>
                            <w:szCs w:val="24"/>
                          </w:rPr>
                          <w:t>Tuna</w:t>
                        </w:r>
                        <w:r w:rsidR="00A611A8">
                          <w:rPr>
                            <w:rFonts w:eastAsia="Times New Roman" w:cs="Arial"/>
                            <w:sz w:val="24"/>
                            <w:szCs w:val="24"/>
                          </w:rPr>
                          <w:t xml:space="preserve"> baguette</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Tuesday</w:t>
                        </w:r>
                      </w:p>
                    </w:tc>
                    <w:tc>
                      <w:tcPr>
                        <w:tcW w:w="2273" w:type="dxa"/>
                      </w:tcPr>
                      <w:p w:rsidR="00C17853" w:rsidRPr="00C912B3" w:rsidRDefault="00A611A8" w:rsidP="00AB0E4D">
                        <w:pPr>
                          <w:rPr>
                            <w:rFonts w:eastAsia="Times New Roman" w:cs="Arial"/>
                            <w:sz w:val="24"/>
                            <w:szCs w:val="24"/>
                          </w:rPr>
                        </w:pPr>
                        <w:r>
                          <w:rPr>
                            <w:rFonts w:eastAsia="Times New Roman" w:cs="Arial"/>
                            <w:sz w:val="24"/>
                            <w:szCs w:val="24"/>
                          </w:rPr>
                          <w:t>Burgers</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Quorn Hot Dog</w:t>
                        </w:r>
                      </w:p>
                    </w:tc>
                    <w:tc>
                      <w:tcPr>
                        <w:tcW w:w="2047" w:type="dxa"/>
                      </w:tcPr>
                      <w:p w:rsidR="00C17853" w:rsidRPr="00C912B3" w:rsidRDefault="00A611A8" w:rsidP="00AB0E4D">
                        <w:pPr>
                          <w:rPr>
                            <w:rFonts w:eastAsia="Times New Roman" w:cs="Arial"/>
                            <w:sz w:val="24"/>
                            <w:szCs w:val="24"/>
                          </w:rPr>
                        </w:pPr>
                        <w:r>
                          <w:rPr>
                            <w:rFonts w:eastAsia="Times New Roman" w:cs="Arial"/>
                            <w:sz w:val="24"/>
                            <w:szCs w:val="24"/>
                          </w:rPr>
                          <w:t>Ham roll</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Wednesday</w:t>
                        </w:r>
                      </w:p>
                    </w:tc>
                    <w:tc>
                      <w:tcPr>
                        <w:tcW w:w="2273" w:type="dxa"/>
                      </w:tcPr>
                      <w:p w:rsidR="00C17853" w:rsidRPr="00C912B3" w:rsidRDefault="00A611A8" w:rsidP="00AB0E4D">
                        <w:pPr>
                          <w:rPr>
                            <w:rFonts w:eastAsia="Times New Roman" w:cs="Arial"/>
                            <w:sz w:val="24"/>
                            <w:szCs w:val="24"/>
                          </w:rPr>
                        </w:pPr>
                        <w:r>
                          <w:rPr>
                            <w:rFonts w:eastAsia="Times New Roman" w:cs="Arial"/>
                            <w:sz w:val="24"/>
                            <w:szCs w:val="24"/>
                          </w:rPr>
                          <w:t>Chicken pie</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Quorn chicken pie</w:t>
                        </w:r>
                      </w:p>
                    </w:tc>
                    <w:tc>
                      <w:tcPr>
                        <w:tcW w:w="2047" w:type="dxa"/>
                      </w:tcPr>
                      <w:p w:rsidR="00C17853" w:rsidRPr="00C912B3" w:rsidRDefault="00A611A8" w:rsidP="00AB0E4D">
                        <w:pPr>
                          <w:rPr>
                            <w:rFonts w:eastAsia="Times New Roman" w:cs="Arial"/>
                            <w:sz w:val="24"/>
                            <w:szCs w:val="24"/>
                          </w:rPr>
                        </w:pPr>
                        <w:r>
                          <w:rPr>
                            <w:rFonts w:eastAsia="Times New Roman" w:cs="Arial"/>
                            <w:sz w:val="24"/>
                            <w:szCs w:val="24"/>
                          </w:rPr>
                          <w:t>Chicken and mayo</w:t>
                        </w:r>
                        <w:r w:rsidR="00C17853">
                          <w:rPr>
                            <w:rFonts w:eastAsia="Times New Roman" w:cs="Arial"/>
                            <w:sz w:val="24"/>
                            <w:szCs w:val="24"/>
                          </w:rPr>
                          <w:t xml:space="preserve"> </w:t>
                        </w:r>
                        <w:r>
                          <w:rPr>
                            <w:rFonts w:eastAsia="Times New Roman" w:cs="Arial"/>
                            <w:sz w:val="24"/>
                            <w:szCs w:val="24"/>
                          </w:rPr>
                          <w:t>roll</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Thursday</w:t>
                        </w:r>
                      </w:p>
                    </w:tc>
                    <w:tc>
                      <w:tcPr>
                        <w:tcW w:w="2273" w:type="dxa"/>
                      </w:tcPr>
                      <w:p w:rsidR="00C17853" w:rsidRPr="00C912B3" w:rsidRDefault="00A611A8" w:rsidP="00AB0E4D">
                        <w:pPr>
                          <w:rPr>
                            <w:rFonts w:eastAsia="Times New Roman" w:cs="Arial"/>
                            <w:sz w:val="24"/>
                            <w:szCs w:val="24"/>
                          </w:rPr>
                        </w:pPr>
                        <w:r>
                          <w:rPr>
                            <w:rFonts w:eastAsia="Times New Roman" w:cs="Arial"/>
                            <w:sz w:val="24"/>
                            <w:szCs w:val="24"/>
                          </w:rPr>
                          <w:t>Bolognaise</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Macaroni Cheese</w:t>
                        </w:r>
                      </w:p>
                    </w:tc>
                    <w:tc>
                      <w:tcPr>
                        <w:tcW w:w="2047" w:type="dxa"/>
                      </w:tcPr>
                      <w:p w:rsidR="00C17853" w:rsidRPr="00C912B3" w:rsidRDefault="00A611A8" w:rsidP="00AB0E4D">
                        <w:pPr>
                          <w:rPr>
                            <w:rFonts w:eastAsia="Times New Roman" w:cs="Arial"/>
                            <w:sz w:val="24"/>
                            <w:szCs w:val="24"/>
                          </w:rPr>
                        </w:pPr>
                        <w:r>
                          <w:rPr>
                            <w:rFonts w:eastAsia="Times New Roman" w:cs="Arial"/>
                            <w:sz w:val="24"/>
                            <w:szCs w:val="24"/>
                          </w:rPr>
                          <w:t>Ham wrap</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Friday</w:t>
                        </w:r>
                      </w:p>
                    </w:tc>
                    <w:tc>
                      <w:tcPr>
                        <w:tcW w:w="2273" w:type="dxa"/>
                      </w:tcPr>
                      <w:p w:rsidR="00C17853" w:rsidRPr="00C912B3" w:rsidRDefault="00A611A8" w:rsidP="00AB0E4D">
                        <w:pPr>
                          <w:rPr>
                            <w:rFonts w:eastAsia="Times New Roman" w:cs="Arial"/>
                            <w:sz w:val="24"/>
                            <w:szCs w:val="24"/>
                          </w:rPr>
                        </w:pPr>
                        <w:r>
                          <w:rPr>
                            <w:rFonts w:eastAsia="Times New Roman" w:cs="Arial"/>
                            <w:sz w:val="24"/>
                            <w:szCs w:val="24"/>
                          </w:rPr>
                          <w:t>Salmon fingers</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Veggie fingers</w:t>
                        </w:r>
                      </w:p>
                    </w:tc>
                    <w:tc>
                      <w:tcPr>
                        <w:tcW w:w="2047" w:type="dxa"/>
                      </w:tcPr>
                      <w:p w:rsidR="00C17853" w:rsidRPr="00C912B3" w:rsidRDefault="00A611A8" w:rsidP="00AB0E4D">
                        <w:pPr>
                          <w:rPr>
                            <w:rFonts w:eastAsia="Times New Roman" w:cs="Arial"/>
                            <w:sz w:val="24"/>
                            <w:szCs w:val="24"/>
                          </w:rPr>
                        </w:pPr>
                        <w:r>
                          <w:rPr>
                            <w:rFonts w:eastAsia="Times New Roman" w:cs="Arial"/>
                            <w:sz w:val="24"/>
                            <w:szCs w:val="24"/>
                          </w:rPr>
                          <w:t>Cheese wrap</w:t>
                        </w:r>
                      </w:p>
                    </w:tc>
                  </w:tr>
                </w:tbl>
                <w:p w:rsidR="00C17853" w:rsidRPr="00C912B3" w:rsidRDefault="00C17853" w:rsidP="00AB0E4D">
                  <w:pPr>
                    <w:rPr>
                      <w:rFonts w:eastAsia="Calibri"/>
                      <w:b/>
                      <w:sz w:val="24"/>
                      <w:szCs w:val="24"/>
                      <w:lang w:val="en-US"/>
                    </w:rPr>
                  </w:pPr>
                </w:p>
              </w:tc>
            </w:tr>
          </w:tbl>
          <w:p w:rsidR="00C17853" w:rsidRPr="00C912B3" w:rsidRDefault="00C17853" w:rsidP="00AB0E4D">
            <w:pPr>
              <w:rPr>
                <w:rFonts w:eastAsia="Times New Roman"/>
                <w:sz w:val="24"/>
                <w:szCs w:val="24"/>
              </w:rPr>
            </w:pPr>
          </w:p>
        </w:tc>
      </w:tr>
      <w:tr w:rsidR="00C17853" w:rsidRPr="00C912B3" w:rsidTr="00AB0E4D">
        <w:trPr>
          <w:trHeight w:val="35"/>
          <w:tblCellSpacing w:w="0" w:type="dxa"/>
        </w:trPr>
        <w:tc>
          <w:tcPr>
            <w:tcW w:w="0" w:type="auto"/>
          </w:tcPr>
          <w:p w:rsidR="00C17853" w:rsidRPr="00C912B3" w:rsidRDefault="00C17853" w:rsidP="00AB0E4D">
            <w:pPr>
              <w:rPr>
                <w:rFonts w:eastAsia="Times New Roman"/>
                <w:sz w:val="24"/>
                <w:szCs w:val="24"/>
              </w:rPr>
            </w:pPr>
          </w:p>
        </w:tc>
      </w:tr>
    </w:tbl>
    <w:p w:rsidR="00C17853" w:rsidRPr="00C912B3" w:rsidRDefault="00C17853" w:rsidP="00C17853">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Thursday 11 July</w:t>
            </w:r>
          </w:p>
        </w:tc>
        <w:tc>
          <w:tcPr>
            <w:tcW w:w="5296" w:type="dxa"/>
            <w:shd w:val="clear" w:color="auto" w:fill="auto"/>
          </w:tcPr>
          <w:p w:rsidR="00C17853" w:rsidRPr="00754059" w:rsidRDefault="00C17853" w:rsidP="00AB0E4D">
            <w:pPr>
              <w:rPr>
                <w:rFonts w:eastAsia="Times New Roman" w:cs="Arial"/>
                <w:b/>
                <w:sz w:val="24"/>
                <w:szCs w:val="24"/>
              </w:rPr>
            </w:pPr>
            <w:r w:rsidRPr="00754059">
              <w:rPr>
                <w:rFonts w:eastAsia="Times New Roman" w:cs="Arial"/>
                <w:b/>
                <w:sz w:val="24"/>
                <w:szCs w:val="24"/>
              </w:rPr>
              <w:t>Owls Class Assembly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C17853" w:rsidRPr="00754059" w:rsidRDefault="00C17853" w:rsidP="00AB0E4D">
            <w:pPr>
              <w:rPr>
                <w:rFonts w:eastAsia="Times New Roman" w:cs="Arial"/>
                <w:b/>
                <w:sz w:val="24"/>
                <w:szCs w:val="24"/>
              </w:rPr>
            </w:pPr>
            <w:r>
              <w:rPr>
                <w:rFonts w:eastAsia="Times New Roman" w:cs="Arial"/>
                <w:b/>
                <w:sz w:val="24"/>
                <w:szCs w:val="24"/>
              </w:rPr>
              <w:t>Air Days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C17853" w:rsidRPr="005618AF" w:rsidRDefault="00C17853" w:rsidP="00AB0E4D">
            <w:pPr>
              <w:rPr>
                <w:rFonts w:eastAsia="Times New Roman" w:cs="Arial"/>
                <w:sz w:val="24"/>
                <w:szCs w:val="24"/>
              </w:rPr>
            </w:pPr>
            <w:r w:rsidRPr="005618AF">
              <w:rPr>
                <w:rFonts w:eastAsia="Times New Roman" w:cs="Arial"/>
                <w:sz w:val="24"/>
                <w:szCs w:val="24"/>
              </w:rPr>
              <w:t>Yr6 production and BBQ – details to follow</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Thursday 18</w:t>
            </w:r>
            <w:r w:rsidR="00A611A8">
              <w:rPr>
                <w:rFonts w:eastAsia="Times New Roman" w:cs="Arial"/>
                <w:sz w:val="24"/>
                <w:szCs w:val="24"/>
              </w:rPr>
              <w:t xml:space="preserve"> </w:t>
            </w:r>
            <w:r>
              <w:rPr>
                <w:rFonts w:eastAsia="Times New Roman" w:cs="Arial"/>
                <w:sz w:val="24"/>
                <w:szCs w:val="24"/>
              </w:rPr>
              <w:t>July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Year 2 transition meeting, 2.45pm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19 July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Church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C17853" w:rsidRPr="005618AF" w:rsidRDefault="00C17853" w:rsidP="00AB0E4D">
            <w:pPr>
              <w:rPr>
                <w:rFonts w:eastAsia="Times New Roman" w:cs="Arial"/>
                <w:sz w:val="24"/>
                <w:szCs w:val="24"/>
              </w:rPr>
            </w:pPr>
            <w:r>
              <w:rPr>
                <w:rFonts w:eastAsia="Times New Roman" w:cs="Arial"/>
                <w:sz w:val="24"/>
                <w:szCs w:val="24"/>
              </w:rPr>
              <w:t>Leavers Assembly, 2.00pm</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Summer term closes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Autumn term starts.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Air Day</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Monday 21</w:t>
            </w:r>
            <w:r w:rsidRPr="00C912B3">
              <w:rPr>
                <w:rFonts w:eastAsia="Times New Roman" w:cs="Arial"/>
                <w:sz w:val="24"/>
                <w:szCs w:val="24"/>
              </w:rPr>
              <w:t xml:space="preserve"> – Friday 25 October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Half-term</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Autumn term closes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Spring term starts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Monday 17 – Friday 21 February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Half-term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Spring term closes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Training Days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Summer term starts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8 May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May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Half-term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Tuesday 21 July 2020</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Summer term closes</w:t>
            </w:r>
          </w:p>
        </w:tc>
      </w:tr>
    </w:tbl>
    <w:p w:rsidR="00C17853" w:rsidRPr="00C912B3" w:rsidRDefault="00C17853" w:rsidP="00C17853">
      <w:pPr>
        <w:rPr>
          <w:rFonts w:ascii="Comic Sans MS" w:eastAsia="Times New Roman" w:hAnsi="Comic Sans MS"/>
          <w:sz w:val="24"/>
          <w:szCs w:val="24"/>
        </w:rPr>
      </w:pPr>
    </w:p>
    <w:p w:rsidR="00C17853" w:rsidRPr="00C912B3" w:rsidRDefault="00C17853" w:rsidP="00C17853">
      <w:pPr>
        <w:rPr>
          <w:rFonts w:eastAsia="Times New Roman" w:cs="Arial"/>
          <w:sz w:val="24"/>
          <w:szCs w:val="24"/>
        </w:rPr>
      </w:pPr>
    </w:p>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4F2388" w:rsidRDefault="004F2388"/>
    <w:sectPr w:rsidR="004F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53"/>
    <w:rsid w:val="001C01A1"/>
    <w:rsid w:val="004F2388"/>
    <w:rsid w:val="00625A4D"/>
    <w:rsid w:val="006D2D30"/>
    <w:rsid w:val="00770C27"/>
    <w:rsid w:val="00832B05"/>
    <w:rsid w:val="00A611A8"/>
    <w:rsid w:val="00B07B72"/>
    <w:rsid w:val="00C17853"/>
    <w:rsid w:val="00C304D4"/>
    <w:rsid w:val="00CA1F52"/>
    <w:rsid w:val="00CF0431"/>
    <w:rsid w:val="00D15DD8"/>
    <w:rsid w:val="00D64C2B"/>
    <w:rsid w:val="00D8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4AF4-E95A-4417-AA96-AC96E44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853"/>
    <w:rPr>
      <w:color w:val="0000FF"/>
      <w:u w:val="single"/>
    </w:rPr>
  </w:style>
  <w:style w:type="paragraph" w:styleId="NormalWeb">
    <w:name w:val="Normal (Web)"/>
    <w:basedOn w:val="Normal"/>
    <w:uiPriority w:val="99"/>
    <w:unhideWhenUsed/>
    <w:rsid w:val="00C17853"/>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787">
      <w:bodyDiv w:val="1"/>
      <w:marLeft w:val="0"/>
      <w:marRight w:val="0"/>
      <w:marTop w:val="0"/>
      <w:marBottom w:val="0"/>
      <w:divBdr>
        <w:top w:val="none" w:sz="0" w:space="0" w:color="auto"/>
        <w:left w:val="none" w:sz="0" w:space="0" w:color="auto"/>
        <w:bottom w:val="none" w:sz="0" w:space="0" w:color="auto"/>
        <w:right w:val="none" w:sz="0" w:space="0" w:color="auto"/>
      </w:divBdr>
    </w:div>
    <w:div w:id="1885679105">
      <w:bodyDiv w:val="1"/>
      <w:marLeft w:val="0"/>
      <w:marRight w:val="0"/>
      <w:marTop w:val="0"/>
      <w:marBottom w:val="0"/>
      <w:divBdr>
        <w:top w:val="none" w:sz="0" w:space="0" w:color="auto"/>
        <w:left w:val="none" w:sz="0" w:space="0" w:color="auto"/>
        <w:bottom w:val="none" w:sz="0" w:space="0" w:color="auto"/>
        <w:right w:val="none" w:sz="0" w:space="0" w:color="auto"/>
      </w:divBdr>
    </w:div>
    <w:div w:id="20522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ds.em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51F5C24F</Template>
  <TotalTime>2</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3</cp:revision>
  <dcterms:created xsi:type="dcterms:W3CDTF">2019-07-04T14:07:00Z</dcterms:created>
  <dcterms:modified xsi:type="dcterms:W3CDTF">2019-07-05T14:49:00Z</dcterms:modified>
</cp:coreProperties>
</file>