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17" w:rsidRDefault="00733117" w:rsidP="00733117">
      <w:pPr>
        <w:pStyle w:val="Subtitle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33117" w:rsidRDefault="00733117" w:rsidP="00733117">
      <w:pPr>
        <w:pStyle w:val="Subtitle"/>
        <w:rPr>
          <w:rFonts w:ascii="Verdana" w:hAnsi="Verdana"/>
          <w:sz w:val="20"/>
          <w:szCs w:val="20"/>
        </w:rPr>
      </w:pPr>
    </w:p>
    <w:p w:rsidR="00733117" w:rsidRDefault="00733117" w:rsidP="00733117">
      <w:pPr>
        <w:pStyle w:val="Subtitle"/>
        <w:rPr>
          <w:rFonts w:ascii="Verdana" w:hAnsi="Verdana"/>
          <w:sz w:val="20"/>
          <w:szCs w:val="20"/>
        </w:rPr>
      </w:pPr>
    </w:p>
    <w:p w:rsidR="00733117" w:rsidRDefault="00733117" w:rsidP="00733117">
      <w:pPr>
        <w:pStyle w:val="Subtitle"/>
        <w:rPr>
          <w:rFonts w:ascii="Verdana" w:hAnsi="Verdana"/>
          <w:sz w:val="20"/>
          <w:szCs w:val="20"/>
        </w:rPr>
      </w:pPr>
    </w:p>
    <w:p w:rsidR="0022651E" w:rsidRDefault="0022651E" w:rsidP="00733117">
      <w:pPr>
        <w:pStyle w:val="Subtitle"/>
        <w:rPr>
          <w:rFonts w:ascii="Verdana" w:hAnsi="Verdana"/>
          <w:sz w:val="20"/>
          <w:szCs w:val="20"/>
        </w:rPr>
      </w:pPr>
    </w:p>
    <w:p w:rsidR="0022651E" w:rsidRDefault="0022651E" w:rsidP="00733117">
      <w:pPr>
        <w:pStyle w:val="Subtitle"/>
        <w:rPr>
          <w:rFonts w:ascii="Verdana" w:hAnsi="Verdana"/>
          <w:sz w:val="20"/>
          <w:szCs w:val="20"/>
        </w:rPr>
      </w:pPr>
    </w:p>
    <w:p w:rsidR="0022651E" w:rsidRDefault="0022651E" w:rsidP="00733117">
      <w:pPr>
        <w:pStyle w:val="Subtitle"/>
        <w:rPr>
          <w:rFonts w:ascii="Verdana" w:hAnsi="Verdana"/>
          <w:sz w:val="20"/>
          <w:szCs w:val="20"/>
        </w:rPr>
      </w:pPr>
    </w:p>
    <w:p w:rsidR="0022651E" w:rsidRDefault="0022651E" w:rsidP="00733117">
      <w:pPr>
        <w:pStyle w:val="Subtitle"/>
        <w:rPr>
          <w:rFonts w:ascii="Verdana" w:hAnsi="Verdana"/>
          <w:sz w:val="20"/>
          <w:szCs w:val="20"/>
        </w:rPr>
      </w:pPr>
    </w:p>
    <w:p w:rsidR="0022651E" w:rsidRDefault="0022651E" w:rsidP="00733117">
      <w:pPr>
        <w:pStyle w:val="Subtitle"/>
        <w:rPr>
          <w:rFonts w:ascii="Verdana" w:hAnsi="Verdana"/>
          <w:sz w:val="20"/>
          <w:szCs w:val="20"/>
        </w:rPr>
      </w:pPr>
    </w:p>
    <w:p w:rsidR="0022651E" w:rsidRDefault="0022651E" w:rsidP="00733117">
      <w:pPr>
        <w:pStyle w:val="Subtitle"/>
        <w:rPr>
          <w:rFonts w:ascii="Verdana" w:hAnsi="Verdana"/>
          <w:sz w:val="20"/>
          <w:szCs w:val="20"/>
        </w:rPr>
      </w:pPr>
    </w:p>
    <w:p w:rsidR="0022651E" w:rsidRDefault="0022651E" w:rsidP="00733117">
      <w:pPr>
        <w:pStyle w:val="Subtitle"/>
        <w:rPr>
          <w:rFonts w:ascii="Verdana" w:hAnsi="Verdana"/>
          <w:sz w:val="20"/>
          <w:szCs w:val="20"/>
        </w:rPr>
      </w:pPr>
    </w:p>
    <w:p w:rsidR="0022651E" w:rsidRDefault="0022651E" w:rsidP="00733117">
      <w:pPr>
        <w:pStyle w:val="Subtitle"/>
        <w:rPr>
          <w:rFonts w:ascii="Verdana" w:hAnsi="Verdana"/>
          <w:sz w:val="20"/>
          <w:szCs w:val="20"/>
        </w:rPr>
      </w:pPr>
    </w:p>
    <w:p w:rsidR="0022651E" w:rsidRDefault="0022651E" w:rsidP="00733117">
      <w:pPr>
        <w:pStyle w:val="Subtitle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22651E" w:rsidTr="00244E99">
        <w:trPr>
          <w:trHeight w:val="1134"/>
        </w:trPr>
        <w:tc>
          <w:tcPr>
            <w:tcW w:w="2628" w:type="dxa"/>
          </w:tcPr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  <w:r w:rsidRPr="0079253A">
              <w:rPr>
                <w:rFonts w:ascii="Arial" w:hAnsi="Arial" w:cs="Arial"/>
              </w:rPr>
              <w:t>Name of Policy</w:t>
            </w: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</w:tcPr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Adverse weather conditions</w:t>
            </w:r>
          </w:p>
        </w:tc>
      </w:tr>
      <w:tr w:rsidR="0022651E" w:rsidTr="00244E99">
        <w:trPr>
          <w:trHeight w:val="1134"/>
        </w:trPr>
        <w:tc>
          <w:tcPr>
            <w:tcW w:w="2628" w:type="dxa"/>
          </w:tcPr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  <w:r w:rsidRPr="0079253A">
              <w:rPr>
                <w:rFonts w:ascii="Arial" w:hAnsi="Arial" w:cs="Arial"/>
              </w:rPr>
              <w:t>Date last reviewed</w:t>
            </w: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</w:tcPr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</w:t>
            </w:r>
            <w:r w:rsidR="00CC15BA">
              <w:rPr>
                <w:rFonts w:ascii="Arial" w:hAnsi="Arial" w:cs="Arial"/>
              </w:rPr>
              <w:t>7</w:t>
            </w:r>
          </w:p>
        </w:tc>
      </w:tr>
      <w:tr w:rsidR="0022651E" w:rsidTr="00244E99">
        <w:trPr>
          <w:trHeight w:val="1134"/>
        </w:trPr>
        <w:tc>
          <w:tcPr>
            <w:tcW w:w="2628" w:type="dxa"/>
          </w:tcPr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  <w:r w:rsidRPr="0079253A">
              <w:rPr>
                <w:rFonts w:ascii="Arial" w:hAnsi="Arial" w:cs="Arial"/>
              </w:rPr>
              <w:t>Date to be reviewed</w:t>
            </w: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</w:tcPr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</w:t>
            </w:r>
            <w:r w:rsidR="00CC15BA">
              <w:rPr>
                <w:rFonts w:ascii="Arial" w:hAnsi="Arial" w:cs="Arial"/>
              </w:rPr>
              <w:t>9</w:t>
            </w:r>
          </w:p>
        </w:tc>
      </w:tr>
      <w:tr w:rsidR="0022651E" w:rsidTr="00244E99">
        <w:trPr>
          <w:trHeight w:val="1134"/>
        </w:trPr>
        <w:tc>
          <w:tcPr>
            <w:tcW w:w="2628" w:type="dxa"/>
          </w:tcPr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  <w:r w:rsidRPr="0079253A">
              <w:rPr>
                <w:rFonts w:ascii="Arial" w:hAnsi="Arial" w:cs="Arial"/>
              </w:rPr>
              <w:t>Governor Committee</w:t>
            </w: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</w:tcPr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22651E" w:rsidTr="00244E99">
        <w:trPr>
          <w:trHeight w:val="1134"/>
        </w:trPr>
        <w:tc>
          <w:tcPr>
            <w:tcW w:w="2628" w:type="dxa"/>
          </w:tcPr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  <w:r w:rsidRPr="0079253A">
              <w:rPr>
                <w:rFonts w:ascii="Arial" w:hAnsi="Arial" w:cs="Arial"/>
              </w:rPr>
              <w:t>Key Member of staff</w:t>
            </w: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</w:tc>
        <w:tc>
          <w:tcPr>
            <w:tcW w:w="5894" w:type="dxa"/>
          </w:tcPr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  <w:proofErr w:type="spellStart"/>
            <w:r w:rsidRPr="0079253A">
              <w:rPr>
                <w:rFonts w:ascii="Arial" w:hAnsi="Arial" w:cs="Arial"/>
              </w:rPr>
              <w:t>Headteacher</w:t>
            </w:r>
            <w:proofErr w:type="spellEnd"/>
            <w:r>
              <w:rPr>
                <w:rFonts w:ascii="Arial" w:hAnsi="Arial" w:cs="Arial"/>
              </w:rPr>
              <w:t>/Business Manager</w:t>
            </w:r>
          </w:p>
        </w:tc>
      </w:tr>
      <w:tr w:rsidR="0022651E" w:rsidTr="00244E99">
        <w:trPr>
          <w:trHeight w:val="1134"/>
        </w:trPr>
        <w:tc>
          <w:tcPr>
            <w:tcW w:w="2628" w:type="dxa"/>
          </w:tcPr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  <w:r w:rsidRPr="0079253A">
              <w:rPr>
                <w:rFonts w:ascii="Arial" w:hAnsi="Arial" w:cs="Arial"/>
              </w:rPr>
              <w:t>Statutory</w:t>
            </w:r>
          </w:p>
        </w:tc>
        <w:tc>
          <w:tcPr>
            <w:tcW w:w="5894" w:type="dxa"/>
          </w:tcPr>
          <w:p w:rsidR="0022651E" w:rsidRPr="0079253A" w:rsidRDefault="0022651E" w:rsidP="00244E99">
            <w:pPr>
              <w:rPr>
                <w:rFonts w:ascii="Arial" w:hAnsi="Arial" w:cs="Arial"/>
              </w:rPr>
            </w:pPr>
          </w:p>
          <w:p w:rsidR="0022651E" w:rsidRPr="0079253A" w:rsidRDefault="0022651E" w:rsidP="00244E99">
            <w:pPr>
              <w:rPr>
                <w:rFonts w:ascii="Arial" w:hAnsi="Arial" w:cs="Arial"/>
              </w:rPr>
            </w:pPr>
            <w:r w:rsidRPr="0079253A">
              <w:rPr>
                <w:rFonts w:ascii="Arial" w:hAnsi="Arial" w:cs="Arial"/>
              </w:rPr>
              <w:t>Yes</w:t>
            </w:r>
          </w:p>
        </w:tc>
      </w:tr>
    </w:tbl>
    <w:p w:rsidR="0022651E" w:rsidRDefault="0022651E" w:rsidP="00445F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43"/>
        <w:jc w:val="center"/>
        <w:rPr>
          <w:b/>
        </w:rPr>
      </w:pPr>
      <w:r>
        <w:rPr>
          <w:b/>
        </w:rPr>
        <w:br w:type="page"/>
      </w:r>
    </w:p>
    <w:p w:rsidR="00445F44" w:rsidRDefault="00565F2B" w:rsidP="00445F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43"/>
        <w:jc w:val="center"/>
        <w:rPr>
          <w:b/>
        </w:rPr>
      </w:pPr>
      <w:r>
        <w:rPr>
          <w:b/>
        </w:rPr>
        <w:lastRenderedPageBreak/>
        <w:t>ADVERSE WEATHER CONDITIONS</w:t>
      </w:r>
      <w:r w:rsidR="00445F44" w:rsidRPr="00445F44">
        <w:rPr>
          <w:b/>
        </w:rPr>
        <w:t xml:space="preserve"> POLICY</w:t>
      </w:r>
      <w:r>
        <w:rPr>
          <w:b/>
        </w:rPr>
        <w:t xml:space="preserve"> </w:t>
      </w:r>
    </w:p>
    <w:p w:rsidR="00244E99" w:rsidRDefault="00244E99" w:rsidP="00445F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43"/>
        <w:jc w:val="center"/>
        <w:rPr>
          <w:b/>
        </w:rPr>
      </w:pPr>
    </w:p>
    <w:p w:rsidR="00244E99" w:rsidRPr="00244E99" w:rsidRDefault="00244E99" w:rsidP="00244E9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43"/>
      </w:pPr>
      <w:r w:rsidRPr="00244E99">
        <w:t>Whilst every effort will be made to clear snow and ice it must be remembered that individuals have a responsibility for their own safety and that of others.  This means being aware of the potential hazards of walking or driving in icy conditions and acting reasonably in the circumstances.</w:t>
      </w:r>
    </w:p>
    <w:p w:rsidR="00445F44" w:rsidRDefault="00445F44" w:rsidP="00445F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43"/>
        <w:jc w:val="center"/>
        <w:rPr>
          <w:b/>
        </w:rPr>
      </w:pPr>
    </w:p>
    <w:p w:rsidR="00565F2B" w:rsidRPr="00565F2B" w:rsidRDefault="00565F2B" w:rsidP="00565F2B">
      <w:r w:rsidRPr="00565F2B">
        <w:t>It is the policy of Duxford C of E Community Primary School to remain open whenever possible.</w:t>
      </w:r>
    </w:p>
    <w:p w:rsidR="00565F2B" w:rsidRPr="00565F2B" w:rsidRDefault="00565F2B" w:rsidP="00565F2B">
      <w:pPr>
        <w:pStyle w:val="Level1"/>
      </w:pPr>
      <w:r w:rsidRPr="00565F2B">
        <w:t>Circumstances for School Closure</w:t>
      </w:r>
    </w:p>
    <w:p w:rsidR="00565F2B" w:rsidRPr="00565F2B" w:rsidRDefault="00565F2B" w:rsidP="00565F2B">
      <w:pPr>
        <w:pStyle w:val="Level2"/>
      </w:pPr>
      <w:r w:rsidRPr="00565F2B">
        <w:t xml:space="preserve">The decision to close the school either before or during the school day will be made by the </w:t>
      </w:r>
      <w:proofErr w:type="spellStart"/>
      <w:r w:rsidRPr="00565F2B">
        <w:t>Headteacher</w:t>
      </w:r>
      <w:proofErr w:type="spellEnd"/>
      <w:r w:rsidRPr="00565F2B">
        <w:t>, in consultation with the Chair of Governors.  The school will be closed if one or more of the following conditions apply:</w:t>
      </w:r>
    </w:p>
    <w:p w:rsidR="00565F2B" w:rsidRPr="00565F2B" w:rsidRDefault="00565F2B" w:rsidP="00565F2B">
      <w:pPr>
        <w:pStyle w:val="Level3"/>
      </w:pPr>
      <w:r w:rsidRPr="00565F2B">
        <w:t xml:space="preserve">Insufficient </w:t>
      </w:r>
      <w:proofErr w:type="gramStart"/>
      <w:r w:rsidRPr="00565F2B">
        <w:t>staff are</w:t>
      </w:r>
      <w:proofErr w:type="gramEnd"/>
      <w:r w:rsidRPr="00565F2B">
        <w:t xml:space="preserve"> able to attend to keep the school running safely.</w:t>
      </w:r>
    </w:p>
    <w:p w:rsidR="00565F2B" w:rsidRPr="00565F2B" w:rsidRDefault="00565F2B" w:rsidP="00565F2B">
      <w:pPr>
        <w:pStyle w:val="Level3"/>
      </w:pPr>
      <w:r w:rsidRPr="00565F2B">
        <w:t xml:space="preserve">Conditions on site are dangerous in the opinion of the </w:t>
      </w:r>
      <w:proofErr w:type="spellStart"/>
      <w:r w:rsidRPr="00565F2B">
        <w:t>Headteacher</w:t>
      </w:r>
      <w:proofErr w:type="spellEnd"/>
      <w:r w:rsidRPr="00565F2B">
        <w:t xml:space="preserve"> or other senior member of staff to whom he/she has delegated authority.</w:t>
      </w:r>
    </w:p>
    <w:p w:rsidR="00565F2B" w:rsidRPr="00565F2B" w:rsidRDefault="00565F2B" w:rsidP="00565F2B">
      <w:pPr>
        <w:pStyle w:val="Level3"/>
      </w:pPr>
      <w:r w:rsidRPr="00565F2B">
        <w:t>Weather conditions are anticipated to become too hazardous for travel during the course of the school day.</w:t>
      </w:r>
    </w:p>
    <w:p w:rsidR="00565F2B" w:rsidRPr="00565F2B" w:rsidRDefault="00565F2B" w:rsidP="00565F2B">
      <w:pPr>
        <w:pStyle w:val="Level2"/>
      </w:pPr>
      <w:r w:rsidRPr="00565F2B">
        <w:t xml:space="preserve">The school will only be closed during the course of the school day in extreme circumstances where travel/ground conditions are anticipated to </w:t>
      </w:r>
      <w:r w:rsidR="0022651E">
        <w:t xml:space="preserve">significantly and </w:t>
      </w:r>
      <w:r w:rsidRPr="00565F2B">
        <w:t>detrimentally deteriorate.</w:t>
      </w:r>
    </w:p>
    <w:p w:rsidR="00565F2B" w:rsidRPr="00565F2B" w:rsidRDefault="00565F2B" w:rsidP="00565F2B">
      <w:pPr>
        <w:pStyle w:val="Level1"/>
      </w:pPr>
      <w:r w:rsidRPr="00565F2B">
        <w:t>Procedure for School Closure</w:t>
      </w:r>
    </w:p>
    <w:p w:rsidR="00565F2B" w:rsidRPr="00565F2B" w:rsidRDefault="00565F2B" w:rsidP="00565F2B">
      <w:pPr>
        <w:pStyle w:val="Level2"/>
      </w:pPr>
      <w:r w:rsidRPr="00565F2B">
        <w:t xml:space="preserve">The </w:t>
      </w:r>
      <w:proofErr w:type="spellStart"/>
      <w:r w:rsidRPr="00565F2B">
        <w:t>Headteacher</w:t>
      </w:r>
      <w:proofErr w:type="spellEnd"/>
      <w:r w:rsidRPr="00565F2B">
        <w:t xml:space="preserve"> or person with delegated authority will inform the following organisations of school closure: </w:t>
      </w:r>
    </w:p>
    <w:p w:rsidR="00565F2B" w:rsidRPr="00565F2B" w:rsidRDefault="00565F2B" w:rsidP="00565F2B">
      <w:pPr>
        <w:pStyle w:val="Level3"/>
      </w:pPr>
      <w:r w:rsidRPr="00565F2B">
        <w:t>The School’s  Education Adviser, following current County Council procedure;</w:t>
      </w:r>
    </w:p>
    <w:p w:rsidR="00565F2B" w:rsidRPr="00565F2B" w:rsidRDefault="00565F2B" w:rsidP="00565F2B">
      <w:pPr>
        <w:pStyle w:val="Level3"/>
      </w:pPr>
      <w:r w:rsidRPr="00565F2B">
        <w:t>Local radio stations, using the password system provided;</w:t>
      </w:r>
    </w:p>
    <w:p w:rsidR="00565F2B" w:rsidRPr="00565F2B" w:rsidRDefault="00CC15BA" w:rsidP="00565F2B">
      <w:pPr>
        <w:pStyle w:val="Level3"/>
      </w:pPr>
      <w:r>
        <w:t>Duxford Preschool</w:t>
      </w:r>
      <w:r w:rsidR="00565F2B" w:rsidRPr="00565F2B">
        <w:t>;</w:t>
      </w:r>
    </w:p>
    <w:p w:rsidR="00565F2B" w:rsidRPr="00565F2B" w:rsidRDefault="00565F2B" w:rsidP="00565F2B">
      <w:pPr>
        <w:pStyle w:val="Level3"/>
      </w:pPr>
      <w:r w:rsidRPr="00565F2B">
        <w:t xml:space="preserve">The DX Club; </w:t>
      </w:r>
    </w:p>
    <w:p w:rsidR="00565F2B" w:rsidRPr="00565F2B" w:rsidRDefault="00565F2B" w:rsidP="00565F2B">
      <w:pPr>
        <w:pStyle w:val="Level3"/>
      </w:pPr>
      <w:r w:rsidRPr="00565F2B">
        <w:t>The School bus companies</w:t>
      </w:r>
    </w:p>
    <w:p w:rsidR="00565F2B" w:rsidRPr="00565F2B" w:rsidRDefault="00565F2B" w:rsidP="00565F2B">
      <w:pPr>
        <w:pStyle w:val="Level2"/>
      </w:pPr>
      <w:r w:rsidRPr="00565F2B">
        <w:t>School Staff will be informed of school closure via the school cascade system.</w:t>
      </w:r>
    </w:p>
    <w:p w:rsidR="00565F2B" w:rsidRPr="00565F2B" w:rsidRDefault="00565F2B" w:rsidP="00565F2B">
      <w:pPr>
        <w:pStyle w:val="Level2"/>
      </w:pPr>
      <w:r w:rsidRPr="00565F2B">
        <w:t>If the school is closed before the school day begins, a message for parents will be placed on the school website and a recorded message on the school ans</w:t>
      </w:r>
      <w:r>
        <w:t xml:space="preserve">werphone as early as possible. </w:t>
      </w:r>
    </w:p>
    <w:p w:rsidR="00565F2B" w:rsidRPr="00565F2B" w:rsidRDefault="00565F2B" w:rsidP="00565F2B">
      <w:pPr>
        <w:pStyle w:val="Level2"/>
      </w:pPr>
      <w:r w:rsidRPr="00565F2B">
        <w:t xml:space="preserve">Local staff will attend school to inform any families who do arrive if reasonably practicable. </w:t>
      </w:r>
    </w:p>
    <w:p w:rsidR="00565F2B" w:rsidRPr="00565F2B" w:rsidRDefault="00565F2B" w:rsidP="00565F2B">
      <w:pPr>
        <w:pStyle w:val="Level2"/>
      </w:pPr>
      <w:r w:rsidRPr="00565F2B">
        <w:t>Parents will be regularly informed via the school newsletter about how to check whether the sch</w:t>
      </w:r>
      <w:r>
        <w:t>ool is open.</w:t>
      </w:r>
    </w:p>
    <w:p w:rsidR="00E567EE" w:rsidRDefault="00565F2B" w:rsidP="00E567EE">
      <w:pPr>
        <w:pStyle w:val="Level2"/>
      </w:pPr>
      <w:r w:rsidRPr="00565F2B">
        <w:t>If school closes during the school day, parents will be contacted by telephone and asked to collect their child/</w:t>
      </w:r>
      <w:proofErr w:type="spellStart"/>
      <w:r w:rsidRPr="00565F2B">
        <w:t>ren</w:t>
      </w:r>
      <w:proofErr w:type="spellEnd"/>
      <w:r w:rsidRPr="00565F2B">
        <w:t>.  Sufficient staff will remain in school to ensu</w:t>
      </w:r>
      <w:r w:rsidR="00E567EE">
        <w:t xml:space="preserve">re the safety of the children. </w:t>
      </w:r>
    </w:p>
    <w:p w:rsidR="00E567EE" w:rsidRPr="00565F2B" w:rsidRDefault="00E567EE" w:rsidP="00E567EE">
      <w:pPr>
        <w:pStyle w:val="Level2"/>
        <w:numPr>
          <w:ilvl w:val="0"/>
          <w:numId w:val="0"/>
        </w:numPr>
        <w:ind w:left="1440" w:hanging="720"/>
      </w:pPr>
    </w:p>
    <w:p w:rsidR="00565F2B" w:rsidRPr="00565F2B" w:rsidRDefault="00565F2B" w:rsidP="00565F2B">
      <w:pPr>
        <w:pStyle w:val="Level1"/>
      </w:pPr>
      <w:r w:rsidRPr="00565F2B">
        <w:lastRenderedPageBreak/>
        <w:t>Snow and ice management</w:t>
      </w:r>
    </w:p>
    <w:p w:rsidR="00565F2B" w:rsidRPr="00565F2B" w:rsidRDefault="00565F2B" w:rsidP="00565F2B">
      <w:pPr>
        <w:pStyle w:val="Level2"/>
      </w:pPr>
      <w:r w:rsidRPr="00565F2B">
        <w:t>The Business Manager will ensure that there are adequate supplies of rock salt (‘grit</w:t>
      </w:r>
      <w:r>
        <w:t>’) ready for the winter months.</w:t>
      </w:r>
    </w:p>
    <w:p w:rsidR="00565F2B" w:rsidRPr="00565F2B" w:rsidRDefault="00CC15BA" w:rsidP="00565F2B">
      <w:pPr>
        <w:pStyle w:val="Level2"/>
      </w:pPr>
      <w:r>
        <w:t>The Site Officer</w:t>
      </w:r>
      <w:r w:rsidR="00565F2B" w:rsidRPr="00565F2B">
        <w:t xml:space="preserve"> is responsible for spreading grit on identified priority areas (see Appendix 1), using the equipment provided (salt spreader and manual spreader).  If</w:t>
      </w:r>
      <w:r w:rsidR="00565F2B">
        <w:t xml:space="preserve"> necessary and possible he/she </w:t>
      </w:r>
      <w:r w:rsidR="00565F2B" w:rsidRPr="00565F2B">
        <w:t>will come into work early to have sufficient time</w:t>
      </w:r>
      <w:r>
        <w:t>.  In the event of the Site Officer</w:t>
      </w:r>
      <w:r w:rsidR="00565F2B" w:rsidRPr="00565F2B">
        <w:t>’s absence, a replacement member of staff will be asked if they can undertake the work.  If this is not possible, the school may have to close.</w:t>
      </w:r>
    </w:p>
    <w:p w:rsidR="00565F2B" w:rsidRPr="00565F2B" w:rsidRDefault="00565F2B" w:rsidP="00565F2B">
      <w:pPr>
        <w:pStyle w:val="Level2"/>
      </w:pPr>
      <w:r w:rsidRPr="00565F2B">
        <w:t>If icy weather (i.e. temperatures below freezing) is f</w:t>
      </w:r>
      <w:r w:rsidR="00CC15BA">
        <w:t>orecast overnight, the Site Officer</w:t>
      </w:r>
      <w:r w:rsidRPr="00565F2B">
        <w:t xml:space="preserve"> should spread grit on the priority areas in the early evening.  Gritting will not take place if it is rain</w:t>
      </w:r>
      <w:r>
        <w:t>ing, because it will wash away.</w:t>
      </w:r>
    </w:p>
    <w:p w:rsidR="00565F2B" w:rsidRPr="00565F2B" w:rsidRDefault="00565F2B" w:rsidP="00565F2B">
      <w:pPr>
        <w:pStyle w:val="Level2"/>
      </w:pPr>
      <w:r w:rsidRPr="00565F2B">
        <w:t>If there is ice on the ground in the mornin</w:t>
      </w:r>
      <w:r w:rsidR="00CC15BA">
        <w:t>g, the Site Officer</w:t>
      </w:r>
      <w:r w:rsidRPr="00565F2B">
        <w:t xml:space="preserve">’s first task of the day is to grit the priority areas as early as possible. </w:t>
      </w:r>
    </w:p>
    <w:p w:rsidR="00565F2B" w:rsidRPr="00565F2B" w:rsidRDefault="00565F2B" w:rsidP="00565F2B">
      <w:pPr>
        <w:pStyle w:val="Level2"/>
      </w:pPr>
      <w:r w:rsidRPr="00565F2B">
        <w:t xml:space="preserve"> If there is snow on the ground: </w:t>
      </w:r>
    </w:p>
    <w:p w:rsidR="00565F2B" w:rsidRPr="00565F2B" w:rsidRDefault="00CC15BA" w:rsidP="00565F2B">
      <w:pPr>
        <w:pStyle w:val="Level3"/>
      </w:pPr>
      <w:r>
        <w:t>The Site Officer</w:t>
      </w:r>
      <w:r w:rsidR="00565F2B" w:rsidRPr="00565F2B">
        <w:t xml:space="preserve"> will clear</w:t>
      </w:r>
      <w:r>
        <w:t xml:space="preserve"> and grit</w:t>
      </w:r>
      <w:r w:rsidR="00565F2B" w:rsidRPr="00565F2B">
        <w:t xml:space="preserve"> the priority areas immediately on arrival in school.</w:t>
      </w:r>
    </w:p>
    <w:p w:rsidR="00565F2B" w:rsidRPr="00565F2B" w:rsidRDefault="00565F2B" w:rsidP="00565F2B">
      <w:pPr>
        <w:pStyle w:val="Level3"/>
      </w:pPr>
      <w:r w:rsidRPr="00565F2B">
        <w:t xml:space="preserve">A path 1 metre wide will be cleared of snow and then gritted. </w:t>
      </w:r>
    </w:p>
    <w:p w:rsidR="00565F2B" w:rsidRPr="00565F2B" w:rsidRDefault="00565F2B" w:rsidP="00565F2B">
      <w:pPr>
        <w:pStyle w:val="Level3"/>
      </w:pPr>
      <w:r w:rsidRPr="00565F2B">
        <w:t>All Access to the school will be via the main entrance.</w:t>
      </w:r>
    </w:p>
    <w:p w:rsidR="00565F2B" w:rsidRPr="00565F2B" w:rsidRDefault="00565F2B" w:rsidP="00565F2B">
      <w:pPr>
        <w:pStyle w:val="Level3"/>
      </w:pPr>
      <w:r w:rsidRPr="00565F2B">
        <w:t>All</w:t>
      </w:r>
      <w:r w:rsidR="00CC15BA">
        <w:t xml:space="preserve"> other access points will be</w:t>
      </w:r>
      <w:r w:rsidRPr="00565F2B">
        <w:t xml:space="preserve"> locked until such time as the access routes are safe.</w:t>
      </w:r>
    </w:p>
    <w:p w:rsidR="00565F2B" w:rsidRPr="00565F2B" w:rsidRDefault="00CC15BA" w:rsidP="00565F2B">
      <w:pPr>
        <w:pStyle w:val="Level3"/>
      </w:pPr>
      <w:r>
        <w:t>Duxford Preschool</w:t>
      </w:r>
      <w:r w:rsidR="00565F2B" w:rsidRPr="00565F2B">
        <w:t xml:space="preserve"> parents will access the Sunshine Room via the school.</w:t>
      </w:r>
    </w:p>
    <w:p w:rsidR="00565F2B" w:rsidRPr="00565F2B" w:rsidRDefault="00565F2B" w:rsidP="00565F2B">
      <w:pPr>
        <w:pStyle w:val="Level3"/>
      </w:pPr>
      <w:r w:rsidRPr="00565F2B">
        <w:t>The school bus companies will be advised to park as close to the cleared path to the front entr</w:t>
      </w:r>
      <w:r w:rsidR="00CC15BA">
        <w:t>ance as possible.  The Site Officer</w:t>
      </w:r>
      <w:r w:rsidRPr="00565F2B">
        <w:t xml:space="preserve"> will put out cones to prevent other vehicles parking in this area.</w:t>
      </w:r>
    </w:p>
    <w:p w:rsidR="00565F2B" w:rsidRPr="00565F2B" w:rsidRDefault="00565F2B" w:rsidP="00565F2B">
      <w:pPr>
        <w:pStyle w:val="Level3"/>
      </w:pPr>
      <w:r w:rsidRPr="00565F2B">
        <w:t>Once the priority areas have been cl</w:t>
      </w:r>
      <w:r w:rsidR="00CC15BA">
        <w:t>eared and gritted, the Site Officer</w:t>
      </w:r>
      <w:r w:rsidRPr="00565F2B">
        <w:t xml:space="preserve"> will clear and grit other areas of the school, in the order of priority given in Appendix 1.  </w:t>
      </w:r>
    </w:p>
    <w:p w:rsidR="00565F2B" w:rsidRPr="00565F2B" w:rsidRDefault="00565F2B" w:rsidP="00565F2B">
      <w:pPr>
        <w:pStyle w:val="Level2"/>
      </w:pPr>
      <w:r w:rsidRPr="00565F2B">
        <w:t>Parents will be informed of modified access arrangements during in snow and icy condition via regular reminders i</w:t>
      </w:r>
      <w:r>
        <w:t>n the school newsletter.</w:t>
      </w:r>
    </w:p>
    <w:p w:rsidR="00565F2B" w:rsidRPr="00565F2B" w:rsidRDefault="00CC15BA" w:rsidP="00565F2B">
      <w:pPr>
        <w:pStyle w:val="Level2"/>
      </w:pPr>
      <w:r>
        <w:t>The Site Officer</w:t>
      </w:r>
      <w:r w:rsidR="00565F2B" w:rsidRPr="00565F2B">
        <w:t xml:space="preserve"> will continue to monitor and re-treat priority paths with grit if freezing temperatures persist.</w:t>
      </w:r>
    </w:p>
    <w:p w:rsidR="00565F2B" w:rsidRDefault="00565F2B" w:rsidP="00565F2B">
      <w:pPr>
        <w:pStyle w:val="Level2"/>
      </w:pPr>
      <w:r w:rsidRPr="00565F2B">
        <w:t xml:space="preserve">During adverse weather conditions, the </w:t>
      </w:r>
      <w:proofErr w:type="spellStart"/>
      <w:r w:rsidRPr="00565F2B">
        <w:t>Headteacher</w:t>
      </w:r>
      <w:proofErr w:type="spellEnd"/>
      <w:r w:rsidRPr="00565F2B">
        <w:t xml:space="preserve"> and senior staff will take the decision as to whether it is safe for the children to play outside at break times.</w:t>
      </w:r>
    </w:p>
    <w:p w:rsidR="00244E99" w:rsidRPr="00244E99" w:rsidRDefault="00244E99" w:rsidP="00244E99">
      <w:pPr>
        <w:pStyle w:val="Heading1"/>
        <w:rPr>
          <w:sz w:val="28"/>
          <w:szCs w:val="28"/>
        </w:rPr>
      </w:pPr>
      <w:r w:rsidRPr="00244E99">
        <w:rPr>
          <w:sz w:val="28"/>
          <w:szCs w:val="28"/>
        </w:rPr>
        <w:t>Lettings</w:t>
      </w:r>
    </w:p>
    <w:p w:rsidR="00431A46" w:rsidRDefault="00CC15BA" w:rsidP="00244E99">
      <w:pPr>
        <w:ind w:left="1440" w:hanging="720"/>
      </w:pPr>
      <w:r>
        <w:t>4.1</w:t>
      </w:r>
      <w:r>
        <w:tab/>
        <w:t>The Site Officer</w:t>
      </w:r>
      <w:r w:rsidR="00244E99">
        <w:t xml:space="preserve"> will follow the same procedures as above for lettings where possible.  </w:t>
      </w:r>
    </w:p>
    <w:p w:rsidR="00431A46" w:rsidRDefault="00431A46" w:rsidP="00244E99">
      <w:pPr>
        <w:ind w:left="1440" w:hanging="720"/>
      </w:pPr>
    </w:p>
    <w:p w:rsidR="00431A46" w:rsidRDefault="00431A46" w:rsidP="00244E99">
      <w:pPr>
        <w:ind w:left="1440" w:hanging="720"/>
      </w:pPr>
      <w:r>
        <w:t>4.2</w:t>
      </w:r>
      <w:r>
        <w:tab/>
      </w:r>
      <w:r w:rsidR="00244E99">
        <w:t xml:space="preserve">If conditions are deemed to be worsening during the school day and it is </w:t>
      </w:r>
      <w:r w:rsidR="00CC15BA">
        <w:t>not reasonable for the Site Officer</w:t>
      </w:r>
      <w:r w:rsidR="00244E99">
        <w:t xml:space="preserve"> to make the paths safe for the evening letting, the letting will be cancelled by the school.  </w:t>
      </w:r>
    </w:p>
    <w:p w:rsidR="00431A46" w:rsidRDefault="00431A46" w:rsidP="00244E99">
      <w:pPr>
        <w:ind w:left="1440" w:hanging="720"/>
      </w:pPr>
    </w:p>
    <w:p w:rsidR="00244E99" w:rsidRDefault="00431A46" w:rsidP="00431A46">
      <w:pPr>
        <w:ind w:left="1440" w:hanging="720"/>
      </w:pPr>
      <w:r>
        <w:t>4.3</w:t>
      </w:r>
      <w:r>
        <w:tab/>
      </w:r>
      <w:r w:rsidR="00244E99">
        <w:t>School user groups who park on the school car park and/or playgrounds will be informed that those areas are not normally cleared and they therefore park at their own risk.</w:t>
      </w:r>
    </w:p>
    <w:p w:rsidR="00244E99" w:rsidRPr="00244E99" w:rsidRDefault="00244E99" w:rsidP="00244E99">
      <w:pPr>
        <w:ind w:left="720"/>
      </w:pPr>
    </w:p>
    <w:p w:rsidR="0048055E" w:rsidRDefault="0048055E" w:rsidP="0048055E">
      <w:r>
        <w:br w:type="page"/>
      </w:r>
    </w:p>
    <w:p w:rsidR="00565F2B" w:rsidRPr="00565F2B" w:rsidRDefault="00565F2B" w:rsidP="0048055E">
      <w:pPr>
        <w:pStyle w:val="Level1"/>
      </w:pPr>
      <w:r w:rsidRPr="00565F2B">
        <w:lastRenderedPageBreak/>
        <w:t>Appendix 1</w:t>
      </w:r>
    </w:p>
    <w:p w:rsidR="00CC15BA" w:rsidRDefault="00CC15BA" w:rsidP="00565F2B">
      <w:pPr>
        <w:pStyle w:val="Level2"/>
      </w:pPr>
      <w:r>
        <w:t>Ensure all pedestrian gates are locked.</w:t>
      </w:r>
    </w:p>
    <w:p w:rsidR="00565F2B" w:rsidRPr="00565F2B" w:rsidRDefault="00565F2B" w:rsidP="00565F2B">
      <w:pPr>
        <w:pStyle w:val="Level2"/>
      </w:pPr>
      <w:r w:rsidRPr="00565F2B">
        <w:t>Hard surfaces in school will be cleared of snow and gritted in the following priority order.  All paths to be cleared to 1 metre wide.</w:t>
      </w:r>
    </w:p>
    <w:p w:rsidR="00565F2B" w:rsidRPr="00565F2B" w:rsidRDefault="00565F2B" w:rsidP="00565F2B">
      <w:pPr>
        <w:pStyle w:val="Level3"/>
      </w:pPr>
      <w:r w:rsidRPr="00565F2B">
        <w:t xml:space="preserve">Highest priority </w:t>
      </w:r>
    </w:p>
    <w:p w:rsidR="00565F2B" w:rsidRPr="00565F2B" w:rsidRDefault="00565F2B" w:rsidP="00E567EE">
      <w:pPr>
        <w:pStyle w:val="Level4"/>
      </w:pPr>
      <w:r w:rsidRPr="00565F2B">
        <w:t>Path from front central gate to main entrance door</w:t>
      </w:r>
    </w:p>
    <w:p w:rsidR="00565F2B" w:rsidRPr="00565F2B" w:rsidRDefault="00565F2B" w:rsidP="00E567EE">
      <w:pPr>
        <w:pStyle w:val="Level4"/>
      </w:pPr>
      <w:r w:rsidRPr="00565F2B">
        <w:t>Path from car park to main entrance door.</w:t>
      </w:r>
    </w:p>
    <w:p w:rsidR="00565F2B" w:rsidRPr="00565F2B" w:rsidRDefault="00565F2B" w:rsidP="00565F2B">
      <w:pPr>
        <w:pStyle w:val="Level4"/>
      </w:pPr>
      <w:r w:rsidRPr="00565F2B">
        <w:t>A path from the Key Stage 1 entrance door to the Sunshine Room entrance.</w:t>
      </w:r>
    </w:p>
    <w:p w:rsidR="00565F2B" w:rsidRPr="00565F2B" w:rsidRDefault="00565F2B" w:rsidP="00E567EE">
      <w:pPr>
        <w:pStyle w:val="Level3"/>
      </w:pPr>
      <w:r w:rsidRPr="00565F2B">
        <w:t>Essential priority</w:t>
      </w:r>
    </w:p>
    <w:p w:rsidR="00565F2B" w:rsidRPr="00565F2B" w:rsidRDefault="00565F2B" w:rsidP="00565F2B">
      <w:pPr>
        <w:pStyle w:val="Level4"/>
      </w:pPr>
      <w:r w:rsidRPr="00565F2B">
        <w:t xml:space="preserve">A path from the Key Stage 2 entrance door round the playground </w:t>
      </w:r>
      <w:r w:rsidR="00CC15BA">
        <w:t>to the field (evacuation route) and around the fire exit doors for classes 5 &amp; 6.</w:t>
      </w:r>
    </w:p>
    <w:p w:rsidR="00565F2B" w:rsidRPr="00565F2B" w:rsidRDefault="00565F2B" w:rsidP="00E567EE">
      <w:pPr>
        <w:pStyle w:val="Level3"/>
      </w:pPr>
      <w:r w:rsidRPr="00565F2B">
        <w:t>Desirable priority</w:t>
      </w:r>
    </w:p>
    <w:p w:rsidR="00565F2B" w:rsidRDefault="00565F2B" w:rsidP="00E567EE">
      <w:pPr>
        <w:pStyle w:val="Level4"/>
      </w:pPr>
      <w:r w:rsidRPr="00565F2B">
        <w:t>The path on the left hand side of the school, leading to the Key Stage 1 playground, and a path across that playground to each of the Key Stage 1 and Sunshine Room entrance doors.</w:t>
      </w:r>
    </w:p>
    <w:p w:rsidR="00CC15BA" w:rsidRPr="00565F2B" w:rsidRDefault="00CC15BA" w:rsidP="00E567EE">
      <w:pPr>
        <w:pStyle w:val="Level4"/>
      </w:pPr>
      <w:r>
        <w:t>Unlock gate to KS1 playground.</w:t>
      </w:r>
    </w:p>
    <w:p w:rsidR="00565F2B" w:rsidRPr="00565F2B" w:rsidRDefault="00565F2B" w:rsidP="00E567EE">
      <w:pPr>
        <w:pStyle w:val="Level4"/>
      </w:pPr>
      <w:r w:rsidRPr="00565F2B">
        <w:t>The sloping entry to the staff car park (but not the main part of the car park).</w:t>
      </w:r>
    </w:p>
    <w:p w:rsidR="00565F2B" w:rsidRDefault="00565F2B" w:rsidP="00565F2B">
      <w:pPr>
        <w:pStyle w:val="Level4"/>
      </w:pPr>
      <w:r w:rsidRPr="00565F2B">
        <w:t>A path from the Key Stage 2 entrance door to the pedestrian gate on the right hand side of the school.</w:t>
      </w:r>
    </w:p>
    <w:p w:rsidR="00CC15BA" w:rsidRPr="00565F2B" w:rsidRDefault="00CC15BA" w:rsidP="00565F2B">
      <w:pPr>
        <w:pStyle w:val="Level4"/>
      </w:pPr>
      <w:r>
        <w:t>Unlock KS2 pedestrian gate.</w:t>
      </w:r>
    </w:p>
    <w:p w:rsidR="00565F2B" w:rsidRPr="00565F2B" w:rsidRDefault="00565F2B" w:rsidP="00E567EE">
      <w:pPr>
        <w:pStyle w:val="Level3"/>
      </w:pPr>
      <w:r w:rsidRPr="00565F2B">
        <w:t>Low priority</w:t>
      </w:r>
    </w:p>
    <w:p w:rsidR="00565F2B" w:rsidRDefault="00565F2B" w:rsidP="00E567EE">
      <w:pPr>
        <w:pStyle w:val="Level4"/>
      </w:pPr>
      <w:r w:rsidRPr="00565F2B">
        <w:t xml:space="preserve">The path across the front of the school from the main entrance to </w:t>
      </w:r>
      <w:r w:rsidR="00CC15BA">
        <w:t>Key Stage 2 and the Community Room doors (fire exit)</w:t>
      </w:r>
    </w:p>
    <w:p w:rsidR="00CC15BA" w:rsidRPr="00565F2B" w:rsidRDefault="00CC15BA" w:rsidP="00E567EE">
      <w:pPr>
        <w:pStyle w:val="Level4"/>
      </w:pPr>
      <w:r>
        <w:t>Unlock gate.</w:t>
      </w:r>
    </w:p>
    <w:p w:rsidR="00565F2B" w:rsidRDefault="00565F2B" w:rsidP="00565F2B">
      <w:pPr>
        <w:pStyle w:val="Level4"/>
      </w:pPr>
      <w:r w:rsidRPr="00565F2B">
        <w:t>The path from the recreation ground gate to the Key Stage 1 playground, and then a cleared pathway across the playground to the Key Stage 1 and Sunshine Room entrances.</w:t>
      </w:r>
    </w:p>
    <w:p w:rsidR="00CC15BA" w:rsidRPr="00E567EE" w:rsidRDefault="00CC15BA" w:rsidP="00565F2B">
      <w:pPr>
        <w:pStyle w:val="Level4"/>
      </w:pPr>
      <w:r>
        <w:t>Unlock gate to Rec.</w:t>
      </w:r>
    </w:p>
    <w:p w:rsidR="00733117" w:rsidRPr="00E567EE" w:rsidRDefault="00565F2B" w:rsidP="00565F2B">
      <w:pPr>
        <w:pStyle w:val="Level3"/>
      </w:pPr>
      <w:r w:rsidRPr="00565F2B">
        <w:t>There is no obligation to clear/grit the car park or the playgrounds.</w:t>
      </w:r>
    </w:p>
    <w:p w:rsidR="00E567EE" w:rsidRDefault="00E567EE" w:rsidP="00CD7958"/>
    <w:p w:rsidR="00733117" w:rsidRPr="007D1D10" w:rsidRDefault="00733117" w:rsidP="00CD7958">
      <w:r>
        <w:t xml:space="preserve">Last review – </w:t>
      </w:r>
      <w:r w:rsidR="00CC15BA">
        <w:t>November 2017</w:t>
      </w:r>
    </w:p>
    <w:p w:rsidR="00BE34A5" w:rsidRPr="00913047" w:rsidRDefault="00BE34A5" w:rsidP="00733117">
      <w:pPr>
        <w:pStyle w:val="Level2"/>
        <w:numPr>
          <w:ilvl w:val="0"/>
          <w:numId w:val="0"/>
        </w:numPr>
        <w:ind w:left="1440"/>
        <w:rPr>
          <w:lang w:val="en-US"/>
        </w:rPr>
      </w:pPr>
    </w:p>
    <w:sectPr w:rsidR="00BE34A5" w:rsidRPr="00913047" w:rsidSect="00840BDD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99" w:rsidRDefault="00244E99">
      <w:r>
        <w:separator/>
      </w:r>
    </w:p>
  </w:endnote>
  <w:endnote w:type="continuationSeparator" w:id="0">
    <w:p w:rsidR="00244E99" w:rsidRDefault="0024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99" w:rsidRDefault="00244E99">
      <w:r>
        <w:separator/>
      </w:r>
    </w:p>
  </w:footnote>
  <w:footnote w:type="continuationSeparator" w:id="0">
    <w:p w:rsidR="00244E99" w:rsidRDefault="0024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99" w:rsidRDefault="00244E9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774700</wp:posOffset>
          </wp:positionH>
          <wp:positionV relativeFrom="paragraph">
            <wp:posOffset>2540</wp:posOffset>
          </wp:positionV>
          <wp:extent cx="5266055" cy="642620"/>
          <wp:effectExtent l="0" t="0" r="0" b="0"/>
          <wp:wrapSquare wrapText="bothSides"/>
          <wp:docPr id="1" name="Picture 1" descr="Duxford Airwa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xford Airwa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942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1"/>
      <w:suff w:val="nothing"/>
      <w:lvlText w:val="•"/>
      <w:lvlJc w:val="left"/>
      <w:pPr>
        <w:ind w:left="0" w:firstLine="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3">
    <w:nsid w:val="00000003"/>
    <w:multiLevelType w:val="multilevel"/>
    <w:tmpl w:val="894EE875"/>
    <w:lvl w:ilvl="0">
      <w:numFmt w:val="decimal"/>
      <w:pStyle w:val="ImportWordListStyleDefinition119568347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16"/>
    <w:multiLevelType w:val="multilevel"/>
    <w:tmpl w:val="894EE888"/>
    <w:lvl w:ilvl="0">
      <w:numFmt w:val="decimal"/>
      <w:pStyle w:val="ImportWordListStyleDefinition32023534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38"/>
    <w:multiLevelType w:val="multilevel"/>
    <w:tmpl w:val="894EE8AA"/>
    <w:lvl w:ilvl="0">
      <w:start w:val="1"/>
      <w:numFmt w:val="bullet"/>
      <w:pStyle w:val="List1"/>
      <w:lvlText w:val="•"/>
      <w:lvlJc w:val="left"/>
      <w:pPr>
        <w:tabs>
          <w:tab w:val="num" w:pos="360"/>
        </w:tabs>
        <w:ind w:left="360" w:firstLine="874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94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314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034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754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474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94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914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634"/>
      </w:pPr>
      <w:rPr>
        <w:rFonts w:hint="default"/>
        <w:position w:val="0"/>
      </w:rPr>
    </w:lvl>
  </w:abstractNum>
  <w:abstractNum w:abstractNumId="6">
    <w:nsid w:val="0000003A"/>
    <w:multiLevelType w:val="multilevel"/>
    <w:tmpl w:val="894EE8AC"/>
    <w:lvl w:ilvl="0">
      <w:start w:val="1"/>
      <w:numFmt w:val="bullet"/>
      <w:pStyle w:val="List21"/>
      <w:lvlText w:val="•"/>
      <w:lvlJc w:val="left"/>
      <w:pPr>
        <w:tabs>
          <w:tab w:val="num" w:pos="393"/>
        </w:tabs>
        <w:ind w:left="393" w:firstLine="874"/>
      </w:pPr>
      <w:rPr>
        <w:rFonts w:ascii="Helvetica" w:eastAsia="Arial Unicode MS" w:hAnsi="Helvetica" w:hint="default"/>
        <w:position w:val="0"/>
        <w:sz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94"/>
      </w:pPr>
      <w:rPr>
        <w:rFonts w:ascii="Helvetica" w:eastAsia="Arial Unicode MS" w:hAnsi="Helvetica" w:hint="default"/>
        <w:position w:val="0"/>
        <w:sz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314"/>
      </w:pPr>
      <w:rPr>
        <w:rFonts w:ascii="Helvetica" w:eastAsia="Arial Unicode MS" w:hAnsi="Helvetica" w:hint="default"/>
        <w:position w:val="0"/>
        <w:sz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034"/>
      </w:pPr>
      <w:rPr>
        <w:rFonts w:ascii="Helvetica" w:eastAsia="Arial Unicode MS" w:hAnsi="Helvetica" w:hint="default"/>
        <w:position w:val="0"/>
        <w:sz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754"/>
      </w:pPr>
      <w:rPr>
        <w:rFonts w:ascii="Helvetica" w:eastAsia="Arial Unicode MS" w:hAnsi="Helvetica" w:hint="default"/>
        <w:position w:val="0"/>
        <w:sz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474"/>
      </w:pPr>
      <w:rPr>
        <w:rFonts w:ascii="Helvetica" w:eastAsia="Arial Unicode MS" w:hAnsi="Helvetica" w:hint="default"/>
        <w:position w:val="0"/>
        <w:sz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94"/>
      </w:pPr>
      <w:rPr>
        <w:rFonts w:ascii="Helvetica" w:eastAsia="Arial Unicode MS" w:hAnsi="Helvetica" w:hint="default"/>
        <w:position w:val="0"/>
        <w:sz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914"/>
      </w:pPr>
      <w:rPr>
        <w:rFonts w:ascii="Helvetica" w:eastAsia="Arial Unicode MS" w:hAnsi="Helvetica" w:hint="default"/>
        <w:position w:val="0"/>
        <w:sz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634"/>
      </w:pPr>
      <w:rPr>
        <w:rFonts w:ascii="Helvetica" w:eastAsia="Arial Unicode MS" w:hAnsi="Helvetica" w:hint="default"/>
        <w:position w:val="0"/>
        <w:sz w:val="22"/>
        <w:lang w:val="en-US"/>
      </w:rPr>
    </w:lvl>
  </w:abstractNum>
  <w:abstractNum w:abstractNumId="7">
    <w:nsid w:val="03F44658"/>
    <w:multiLevelType w:val="hybridMultilevel"/>
    <w:tmpl w:val="C3205DA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072077DB"/>
    <w:multiLevelType w:val="hybridMultilevel"/>
    <w:tmpl w:val="0C3A9164"/>
    <w:lvl w:ilvl="0" w:tplc="91C0D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D84E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80680"/>
    <w:multiLevelType w:val="multilevel"/>
    <w:tmpl w:val="FEE2E0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Level2"/>
      <w:isLgl/>
      <w:lvlText w:val="%1.%2."/>
      <w:lvlJc w:val="left"/>
      <w:pPr>
        <w:ind w:left="1440" w:hanging="720"/>
      </w:pPr>
      <w:rPr>
        <w:rFonts w:hAnsi="Arial Unicode MS" w:hint="default"/>
        <w:b w:val="0"/>
      </w:rPr>
    </w:lvl>
    <w:lvl w:ilvl="2">
      <w:start w:val="1"/>
      <w:numFmt w:val="decimal"/>
      <w:pStyle w:val="Level3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pStyle w:val="Level4"/>
      <w:isLgl/>
      <w:lvlText w:val="%1.%2.%3.%4."/>
      <w:lvlJc w:val="left"/>
      <w:pPr>
        <w:ind w:left="1080" w:hanging="1080"/>
      </w:pPr>
      <w:rPr>
        <w:rFonts w:hAnsi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Ansi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Ansi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Ansi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Ansi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Ansi="Arial Unicode MS" w:hint="default"/>
      </w:rPr>
    </w:lvl>
  </w:abstractNum>
  <w:abstractNum w:abstractNumId="10">
    <w:nsid w:val="128A5D76"/>
    <w:multiLevelType w:val="multilevel"/>
    <w:tmpl w:val="8CB80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Ansi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Ansi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Ansi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Ansi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Ansi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Ansi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Ansi="Arial Unicode MS" w:hint="default"/>
      </w:rPr>
    </w:lvl>
  </w:abstractNum>
  <w:abstractNum w:abstractNumId="11">
    <w:nsid w:val="1316674D"/>
    <w:multiLevelType w:val="hybridMultilevel"/>
    <w:tmpl w:val="4FE6A270"/>
    <w:lvl w:ilvl="0" w:tplc="08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2">
    <w:nsid w:val="14066C85"/>
    <w:multiLevelType w:val="multilevel"/>
    <w:tmpl w:val="A4B8D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Ansi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Ansi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Ansi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Ansi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Ansi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Ansi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Ansi="Arial Unicode MS" w:hint="default"/>
      </w:rPr>
    </w:lvl>
  </w:abstractNum>
  <w:abstractNum w:abstractNumId="13">
    <w:nsid w:val="21DF25A4"/>
    <w:multiLevelType w:val="hybridMultilevel"/>
    <w:tmpl w:val="791C9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E31E1"/>
    <w:multiLevelType w:val="hybridMultilevel"/>
    <w:tmpl w:val="4BE61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53F1F"/>
    <w:multiLevelType w:val="multilevel"/>
    <w:tmpl w:val="6A40A32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Ansi="Arial Unicode MS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Ansi="Arial Unicode MS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Ansi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Ansi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Ansi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Ansi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Ansi="Arial Unicode M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14"/>
  </w:num>
  <w:num w:numId="14">
    <w:abstractNumId w:val="8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6385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D8"/>
    <w:rsid w:val="00036A21"/>
    <w:rsid w:val="000B4AEA"/>
    <w:rsid w:val="001A5FCF"/>
    <w:rsid w:val="0022651E"/>
    <w:rsid w:val="00244E99"/>
    <w:rsid w:val="00291B4A"/>
    <w:rsid w:val="00300CB6"/>
    <w:rsid w:val="003027F3"/>
    <w:rsid w:val="00360E6A"/>
    <w:rsid w:val="003A0E70"/>
    <w:rsid w:val="003B416A"/>
    <w:rsid w:val="00431A46"/>
    <w:rsid w:val="00440859"/>
    <w:rsid w:val="00445F44"/>
    <w:rsid w:val="00476676"/>
    <w:rsid w:val="0048055E"/>
    <w:rsid w:val="00481AE4"/>
    <w:rsid w:val="00565F2B"/>
    <w:rsid w:val="005C24E0"/>
    <w:rsid w:val="00604B3B"/>
    <w:rsid w:val="0060675A"/>
    <w:rsid w:val="00636742"/>
    <w:rsid w:val="00645F6E"/>
    <w:rsid w:val="006E538D"/>
    <w:rsid w:val="00717CE3"/>
    <w:rsid w:val="00733117"/>
    <w:rsid w:val="0076017F"/>
    <w:rsid w:val="00762E09"/>
    <w:rsid w:val="007814B5"/>
    <w:rsid w:val="00796673"/>
    <w:rsid w:val="00826419"/>
    <w:rsid w:val="00840BDD"/>
    <w:rsid w:val="008D18D7"/>
    <w:rsid w:val="008F1F09"/>
    <w:rsid w:val="009103DA"/>
    <w:rsid w:val="00913047"/>
    <w:rsid w:val="00923482"/>
    <w:rsid w:val="009556DB"/>
    <w:rsid w:val="00976215"/>
    <w:rsid w:val="009A3EEB"/>
    <w:rsid w:val="009F0A48"/>
    <w:rsid w:val="00A33F06"/>
    <w:rsid w:val="00A34519"/>
    <w:rsid w:val="00A60884"/>
    <w:rsid w:val="00A67744"/>
    <w:rsid w:val="00AE3AA1"/>
    <w:rsid w:val="00B31F05"/>
    <w:rsid w:val="00B9071A"/>
    <w:rsid w:val="00BC656F"/>
    <w:rsid w:val="00BE34A5"/>
    <w:rsid w:val="00C3561A"/>
    <w:rsid w:val="00C63E9F"/>
    <w:rsid w:val="00CB62B2"/>
    <w:rsid w:val="00CC15BA"/>
    <w:rsid w:val="00CD7958"/>
    <w:rsid w:val="00D75B37"/>
    <w:rsid w:val="00D95469"/>
    <w:rsid w:val="00D9557E"/>
    <w:rsid w:val="00DD2FCA"/>
    <w:rsid w:val="00DE2644"/>
    <w:rsid w:val="00E567EE"/>
    <w:rsid w:val="00E826FA"/>
    <w:rsid w:val="00F00699"/>
    <w:rsid w:val="00F307D8"/>
    <w:rsid w:val="00F316C7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F307D8"/>
    <w:pPr>
      <w:keepNext/>
      <w:numPr>
        <w:numId w:val="28"/>
      </w:numPr>
      <w:spacing w:before="240" w:after="60"/>
      <w:outlineLvl w:val="0"/>
    </w:pPr>
    <w:rPr>
      <w:rFonts w:ascii="Cambria" w:eastAsia="Arial Unicode MS" w:hAnsi="Cambria"/>
      <w:b/>
      <w:bCs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 0"/>
    <w:basedOn w:val="ImportWordListStyleDefinition1"/>
    <w:semiHidden/>
    <w:pPr>
      <w:numPr>
        <w:numId w:val="1"/>
      </w:numPr>
    </w:pPr>
  </w:style>
  <w:style w:type="paragraph" w:customStyle="1" w:styleId="ImportWordListStyleDefinition1">
    <w:name w:val="Import Word List Style Definition 1"/>
    <w:pPr>
      <w:numPr>
        <w:numId w:val="2"/>
      </w:numPr>
    </w:pPr>
    <w:rPr>
      <w:lang w:val="en-GB" w:eastAsia="en-GB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List1">
    <w:name w:val="List 1"/>
    <w:basedOn w:val="ImportWordListStyleDefinition1"/>
    <w:semiHidden/>
    <w:pPr>
      <w:numPr>
        <w:numId w:val="5"/>
      </w:numPr>
    </w:pPr>
  </w:style>
  <w:style w:type="paragraph" w:customStyle="1" w:styleId="List21">
    <w:name w:val="List 21"/>
    <w:basedOn w:val="ImportWordListStyleDefinition1"/>
    <w:semiHidden/>
    <w:pPr>
      <w:numPr>
        <w:numId w:val="6"/>
      </w:numPr>
    </w:pPr>
  </w:style>
  <w:style w:type="paragraph" w:styleId="BalloonText">
    <w:name w:val="Balloon Text"/>
    <w:basedOn w:val="Normal"/>
    <w:link w:val="BalloonTextChar"/>
    <w:locked/>
    <w:rsid w:val="00F30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7D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F307D8"/>
    <w:rPr>
      <w:rFonts w:ascii="Cambria" w:eastAsia="Arial Unicode MS" w:hAnsi="Cambria"/>
      <w:b/>
      <w:bCs/>
      <w:sz w:val="32"/>
      <w:szCs w:val="32"/>
      <w:u w:color="000000"/>
      <w:lang w:val="en-GB"/>
    </w:rPr>
  </w:style>
  <w:style w:type="paragraph" w:customStyle="1" w:styleId="Level2">
    <w:name w:val="Level 2"/>
    <w:basedOn w:val="Normal"/>
    <w:qFormat/>
    <w:rsid w:val="00476676"/>
    <w:pPr>
      <w:numPr>
        <w:ilvl w:val="1"/>
        <w:numId w:val="28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240"/>
      <w:outlineLvl w:val="0"/>
    </w:pPr>
    <w:rPr>
      <w:rFonts w:eastAsia="Arial Unicode MS"/>
      <w:color w:val="000000"/>
      <w:u w:color="000000"/>
    </w:rPr>
  </w:style>
  <w:style w:type="paragraph" w:customStyle="1" w:styleId="Level1">
    <w:name w:val="Level 1"/>
    <w:basedOn w:val="Heading1"/>
    <w:qFormat/>
    <w:rsid w:val="00476676"/>
    <w:pPr>
      <w:spacing w:after="240"/>
    </w:pPr>
    <w:rPr>
      <w:rFonts w:ascii="Times New Roman" w:hAnsi="Times New Roman"/>
      <w:sz w:val="28"/>
    </w:rPr>
  </w:style>
  <w:style w:type="paragraph" w:customStyle="1" w:styleId="Level3">
    <w:name w:val="Level 3"/>
    <w:basedOn w:val="Level2"/>
    <w:qFormat/>
    <w:rsid w:val="00476676"/>
    <w:pPr>
      <w:numPr>
        <w:ilvl w:val="2"/>
      </w:numPr>
    </w:pPr>
  </w:style>
  <w:style w:type="numbering" w:customStyle="1" w:styleId="Style1">
    <w:name w:val="Style1"/>
    <w:autoRedefine/>
    <w:rsid w:val="006E538D"/>
    <w:pPr>
      <w:numPr>
        <w:numId w:val="8"/>
      </w:numPr>
    </w:pPr>
  </w:style>
  <w:style w:type="paragraph" w:customStyle="1" w:styleId="Level4">
    <w:name w:val="Level 4"/>
    <w:basedOn w:val="Level3"/>
    <w:qFormat/>
    <w:rsid w:val="00E567EE"/>
    <w:pPr>
      <w:numPr>
        <w:ilvl w:val="3"/>
      </w:numPr>
      <w:ind w:left="3206"/>
    </w:pPr>
  </w:style>
  <w:style w:type="paragraph" w:customStyle="1" w:styleId="ImportWordListStyleDefinition568272292">
    <w:name w:val="Import Word List Style Definition 568272292"/>
    <w:rsid w:val="00BE34A5"/>
    <w:pPr>
      <w:tabs>
        <w:tab w:val="num" w:pos="180"/>
      </w:tabs>
      <w:ind w:left="180"/>
    </w:pPr>
    <w:rPr>
      <w:lang w:val="en-GB" w:eastAsia="en-GB"/>
    </w:rPr>
  </w:style>
  <w:style w:type="paragraph" w:customStyle="1" w:styleId="ImportWordListStyleDefinition119568347">
    <w:name w:val="Import Word List Style Definition 119568347"/>
    <w:rsid w:val="00BE34A5"/>
    <w:pPr>
      <w:numPr>
        <w:numId w:val="3"/>
      </w:numPr>
    </w:pPr>
    <w:rPr>
      <w:lang w:val="en-GB" w:eastAsia="en-GB"/>
    </w:rPr>
  </w:style>
  <w:style w:type="paragraph" w:customStyle="1" w:styleId="ImportWordListStyleDefinition320235341">
    <w:name w:val="Import Word List Style Definition 320235341"/>
    <w:rsid w:val="00BE34A5"/>
    <w:pPr>
      <w:numPr>
        <w:numId w:val="4"/>
      </w:numPr>
    </w:pPr>
    <w:rPr>
      <w:lang w:val="en-GB" w:eastAsia="en-GB"/>
    </w:rPr>
  </w:style>
  <w:style w:type="paragraph" w:styleId="Subtitle">
    <w:name w:val="Subtitle"/>
    <w:basedOn w:val="Normal"/>
    <w:link w:val="SubtitleChar"/>
    <w:qFormat/>
    <w:locked/>
    <w:rsid w:val="00733117"/>
    <w:pPr>
      <w:jc w:val="center"/>
    </w:pPr>
    <w:rPr>
      <w:rFonts w:ascii="Tunga" w:hAnsi="Tunga" w:cs="Arial"/>
      <w:b/>
      <w:bCs/>
    </w:rPr>
  </w:style>
  <w:style w:type="character" w:customStyle="1" w:styleId="SubtitleChar">
    <w:name w:val="Subtitle Char"/>
    <w:link w:val="Subtitle"/>
    <w:rsid w:val="00733117"/>
    <w:rPr>
      <w:rFonts w:ascii="Tunga" w:hAnsi="Tunga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3311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locked/>
    <w:rsid w:val="007331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3117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F307D8"/>
    <w:pPr>
      <w:keepNext/>
      <w:numPr>
        <w:numId w:val="28"/>
      </w:numPr>
      <w:spacing w:before="240" w:after="60"/>
      <w:outlineLvl w:val="0"/>
    </w:pPr>
    <w:rPr>
      <w:rFonts w:ascii="Cambria" w:eastAsia="Arial Unicode MS" w:hAnsi="Cambria"/>
      <w:b/>
      <w:bCs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 0"/>
    <w:basedOn w:val="ImportWordListStyleDefinition1"/>
    <w:semiHidden/>
    <w:pPr>
      <w:numPr>
        <w:numId w:val="1"/>
      </w:numPr>
    </w:pPr>
  </w:style>
  <w:style w:type="paragraph" w:customStyle="1" w:styleId="ImportWordListStyleDefinition1">
    <w:name w:val="Import Word List Style Definition 1"/>
    <w:pPr>
      <w:numPr>
        <w:numId w:val="2"/>
      </w:numPr>
    </w:pPr>
    <w:rPr>
      <w:lang w:val="en-GB" w:eastAsia="en-GB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List1">
    <w:name w:val="List 1"/>
    <w:basedOn w:val="ImportWordListStyleDefinition1"/>
    <w:semiHidden/>
    <w:pPr>
      <w:numPr>
        <w:numId w:val="5"/>
      </w:numPr>
    </w:pPr>
  </w:style>
  <w:style w:type="paragraph" w:customStyle="1" w:styleId="List21">
    <w:name w:val="List 21"/>
    <w:basedOn w:val="ImportWordListStyleDefinition1"/>
    <w:semiHidden/>
    <w:pPr>
      <w:numPr>
        <w:numId w:val="6"/>
      </w:numPr>
    </w:pPr>
  </w:style>
  <w:style w:type="paragraph" w:styleId="BalloonText">
    <w:name w:val="Balloon Text"/>
    <w:basedOn w:val="Normal"/>
    <w:link w:val="BalloonTextChar"/>
    <w:locked/>
    <w:rsid w:val="00F30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7D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F307D8"/>
    <w:rPr>
      <w:rFonts w:ascii="Cambria" w:eastAsia="Arial Unicode MS" w:hAnsi="Cambria"/>
      <w:b/>
      <w:bCs/>
      <w:sz w:val="32"/>
      <w:szCs w:val="32"/>
      <w:u w:color="000000"/>
      <w:lang w:val="en-GB"/>
    </w:rPr>
  </w:style>
  <w:style w:type="paragraph" w:customStyle="1" w:styleId="Level2">
    <w:name w:val="Level 2"/>
    <w:basedOn w:val="Normal"/>
    <w:qFormat/>
    <w:rsid w:val="00476676"/>
    <w:pPr>
      <w:numPr>
        <w:ilvl w:val="1"/>
        <w:numId w:val="28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240"/>
      <w:outlineLvl w:val="0"/>
    </w:pPr>
    <w:rPr>
      <w:rFonts w:eastAsia="Arial Unicode MS"/>
      <w:color w:val="000000"/>
      <w:u w:color="000000"/>
    </w:rPr>
  </w:style>
  <w:style w:type="paragraph" w:customStyle="1" w:styleId="Level1">
    <w:name w:val="Level 1"/>
    <w:basedOn w:val="Heading1"/>
    <w:qFormat/>
    <w:rsid w:val="00476676"/>
    <w:pPr>
      <w:spacing w:after="240"/>
    </w:pPr>
    <w:rPr>
      <w:rFonts w:ascii="Times New Roman" w:hAnsi="Times New Roman"/>
      <w:sz w:val="28"/>
    </w:rPr>
  </w:style>
  <w:style w:type="paragraph" w:customStyle="1" w:styleId="Level3">
    <w:name w:val="Level 3"/>
    <w:basedOn w:val="Level2"/>
    <w:qFormat/>
    <w:rsid w:val="00476676"/>
    <w:pPr>
      <w:numPr>
        <w:ilvl w:val="2"/>
      </w:numPr>
    </w:pPr>
  </w:style>
  <w:style w:type="numbering" w:customStyle="1" w:styleId="Style1">
    <w:name w:val="Style1"/>
    <w:autoRedefine/>
    <w:rsid w:val="006E538D"/>
    <w:pPr>
      <w:numPr>
        <w:numId w:val="8"/>
      </w:numPr>
    </w:pPr>
  </w:style>
  <w:style w:type="paragraph" w:customStyle="1" w:styleId="Level4">
    <w:name w:val="Level 4"/>
    <w:basedOn w:val="Level3"/>
    <w:qFormat/>
    <w:rsid w:val="00E567EE"/>
    <w:pPr>
      <w:numPr>
        <w:ilvl w:val="3"/>
      </w:numPr>
      <w:ind w:left="3206"/>
    </w:pPr>
  </w:style>
  <w:style w:type="paragraph" w:customStyle="1" w:styleId="ImportWordListStyleDefinition568272292">
    <w:name w:val="Import Word List Style Definition 568272292"/>
    <w:rsid w:val="00BE34A5"/>
    <w:pPr>
      <w:tabs>
        <w:tab w:val="num" w:pos="180"/>
      </w:tabs>
      <w:ind w:left="180"/>
    </w:pPr>
    <w:rPr>
      <w:lang w:val="en-GB" w:eastAsia="en-GB"/>
    </w:rPr>
  </w:style>
  <w:style w:type="paragraph" w:customStyle="1" w:styleId="ImportWordListStyleDefinition119568347">
    <w:name w:val="Import Word List Style Definition 119568347"/>
    <w:rsid w:val="00BE34A5"/>
    <w:pPr>
      <w:numPr>
        <w:numId w:val="3"/>
      </w:numPr>
    </w:pPr>
    <w:rPr>
      <w:lang w:val="en-GB" w:eastAsia="en-GB"/>
    </w:rPr>
  </w:style>
  <w:style w:type="paragraph" w:customStyle="1" w:styleId="ImportWordListStyleDefinition320235341">
    <w:name w:val="Import Word List Style Definition 320235341"/>
    <w:rsid w:val="00BE34A5"/>
    <w:pPr>
      <w:numPr>
        <w:numId w:val="4"/>
      </w:numPr>
    </w:pPr>
    <w:rPr>
      <w:lang w:val="en-GB" w:eastAsia="en-GB"/>
    </w:rPr>
  </w:style>
  <w:style w:type="paragraph" w:styleId="Subtitle">
    <w:name w:val="Subtitle"/>
    <w:basedOn w:val="Normal"/>
    <w:link w:val="SubtitleChar"/>
    <w:qFormat/>
    <w:locked/>
    <w:rsid w:val="00733117"/>
    <w:pPr>
      <w:jc w:val="center"/>
    </w:pPr>
    <w:rPr>
      <w:rFonts w:ascii="Tunga" w:hAnsi="Tunga" w:cs="Arial"/>
      <w:b/>
      <w:bCs/>
    </w:rPr>
  </w:style>
  <w:style w:type="character" w:customStyle="1" w:styleId="SubtitleChar">
    <w:name w:val="Subtitle Char"/>
    <w:link w:val="Subtitle"/>
    <w:rsid w:val="00733117"/>
    <w:rPr>
      <w:rFonts w:ascii="Tunga" w:hAnsi="Tunga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3311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locked/>
    <w:rsid w:val="007331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311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C4D4F826</Template>
  <TotalTime>1</TotalTime>
  <Pages>4</Pages>
  <Words>1139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 Capital</Company>
  <LinksUpToDate>false</LinksUpToDate>
  <CharactersWithSpaces>6435</CharactersWithSpaces>
  <SharedDoc>false</SharedDoc>
  <HLinks>
    <vt:vector size="6" baseType="variant">
      <vt:variant>
        <vt:i4>5898240</vt:i4>
      </vt:variant>
      <vt:variant>
        <vt:i4>-1</vt:i4>
      </vt:variant>
      <vt:variant>
        <vt:i4>2049</vt:i4>
      </vt:variant>
      <vt:variant>
        <vt:i4>1</vt:i4>
      </vt:variant>
      <vt:variant>
        <vt:lpwstr>Duxford Airwaves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insleym</dc:creator>
  <cp:lastModifiedBy>Cahill Sarah</cp:lastModifiedBy>
  <cp:revision>2</cp:revision>
  <dcterms:created xsi:type="dcterms:W3CDTF">2017-11-29T11:28:00Z</dcterms:created>
  <dcterms:modified xsi:type="dcterms:W3CDTF">2017-11-29T11:28:00Z</dcterms:modified>
</cp:coreProperties>
</file>